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s="Times New Roman"/>
          <w:snapToGrid w:val="0"/>
          <w:color w:val="FF0000"/>
          <w:spacing w:val="4"/>
          <w:w w:val="35"/>
          <w:kern w:val="0"/>
          <w:sz w:val="180"/>
          <w:szCs w:val="180"/>
        </w:rPr>
      </w:pPr>
      <w:r>
        <w:rPr>
          <w:rFonts w:ascii="Times New Roman" w:hAnsi="Times New Roman" w:eastAsia="方正小标宋简体" w:cs="Times New Roman"/>
          <w:snapToGrid w:val="0"/>
          <w:color w:val="FF0000"/>
          <w:spacing w:val="4"/>
          <w:w w:val="35"/>
          <w:kern w:val="0"/>
          <w:sz w:val="180"/>
          <w:szCs w:val="180"/>
        </w:rPr>
        <w:t>日照职业技术学院办公室文件</w:t>
      </w:r>
    </w:p>
    <w:p>
      <w:pPr>
        <w:tabs>
          <w:tab w:val="left" w:pos="360"/>
          <w:tab w:val="left" w:pos="8460"/>
        </w:tabs>
        <w:jc w:val="center"/>
        <w:rPr>
          <w:rFonts w:ascii="Times New Roman" w:hAnsi="Times New Roman" w:eastAsia="楷体" w:cs="Times New Roman"/>
          <w:sz w:val="32"/>
          <w:szCs w:val="32"/>
        </w:rPr>
      </w:pPr>
      <w:r>
        <w:rPr>
          <w:rFonts w:ascii="Times New Roman" w:hAnsi="Times New Roman" w:eastAsia="仿宋_GB2312" w:cs="Times New Roman"/>
          <w:sz w:val="32"/>
          <w:szCs w:val="32"/>
        </w:rPr>
        <w:t>日职院办字</w:t>
      </w:r>
      <w:r>
        <w:rPr>
          <w:rFonts w:ascii="Times New Roman" w:hAnsi="Times New Roman" w:eastAsia="仿宋_GB2312" w:cs="Times New Roman"/>
          <w:color w:val="000000"/>
          <w:sz w:val="32"/>
          <w:szCs w:val="32"/>
        </w:rPr>
        <w:t>〔2021〕2</w:t>
      </w:r>
      <w:r>
        <w:rPr>
          <w:rFonts w:hint="eastAsia" w:ascii="Times New Roman" w:hAnsi="Times New Roman" w:eastAsia="仿宋_GB2312" w:cs="Times New Roman"/>
          <w:color w:val="000000"/>
          <w:sz w:val="32"/>
          <w:szCs w:val="32"/>
          <w:lang w:val="en-US" w:eastAsia="zh-CN"/>
        </w:rPr>
        <w:t>1</w:t>
      </w:r>
      <w:r>
        <w:rPr>
          <w:rFonts w:ascii="Times New Roman" w:hAnsi="Times New Roman" w:eastAsia="仿宋_GB2312" w:cs="Times New Roman"/>
          <w:sz w:val="32"/>
          <w:szCs w:val="32"/>
        </w:rPr>
        <w:t>号</w:t>
      </w:r>
    </w:p>
    <w:p>
      <w:pPr>
        <w:spacing w:line="600" w:lineRule="exact"/>
        <w:rPr>
          <w:rFonts w:ascii="Times New Roman" w:hAnsi="Times New Roman" w:eastAsia="方正小标宋简体" w:cs="Times New Roman"/>
          <w:sz w:val="44"/>
        </w:rPr>
      </w:pPr>
      <w:r>
        <w:rPr>
          <w:rFonts w:ascii="Times New Roman" w:hAnsi="Times New Roman" w:eastAsia="方正小标宋简体" w:cs="Times New Roman"/>
          <w:color w:val="FFFFFF"/>
          <w:sz w:val="44"/>
          <w:szCs w:val="4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486400" cy="0"/>
                <wp:effectExtent l="0" t="9525" r="0" b="9525"/>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top:0pt;height:0pt;width:432pt;mso-position-horizontal:center;mso-position-horizontal-relative:margin;z-index:251662336;mso-width-relative:page;mso-height-relative:page;" filled="f" stroked="t" coordsize="21600,21600" o:gfxdata="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uPSvn&#10;0gAAAAIBAAAPAAAAAAAAAAEAIAAAACIAAABkcnMvZG93bnJldi54bWxQSwECFAAUAAAACACHTuJA&#10;9Gsgfe4BAADZAwAADgAAAAAAAAABACAAAAAhAQAAZHJzL2Uyb0RvYy54bWxQSwUGAAAAAAYABgBZ&#10;AQAAgQUAAAAA&#10;">
                <v:fill on="f" focussize="0,0"/>
                <v:stroke weight="1.5pt" color="#FF0000" joinstyle="round"/>
                <v:imagedata o:title=""/>
                <o:lock v:ext="edit" aspectratio="f"/>
              </v:line>
            </w:pict>
          </mc:Fallback>
        </mc:AlternateContent>
      </w:r>
    </w:p>
    <w:p>
      <w:pPr>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关于修订印发《日照职业技术学院党委会</w:t>
      </w:r>
    </w:p>
    <w:p>
      <w:pPr>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和院长办公会议事规则》的通知</w:t>
      </w:r>
    </w:p>
    <w:p>
      <w:pPr>
        <w:spacing w:line="64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学校各单位：</w:t>
      </w:r>
    </w:p>
    <w:p>
      <w:pPr>
        <w:spacing w:line="58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根据《关于坚持和完善普通高等学校党委领导下的校长负责制的实施意见》(中办发〔2014〕55号)和学校工作实际，对学校党委会议事规则和院长办公会议事规则进行了修订，并经学校2021年第12次党委会审议通过，现印发给你们，请认真学习，并遵照执行。</w:t>
      </w:r>
    </w:p>
    <w:p>
      <w:pPr>
        <w:spacing w:line="580" w:lineRule="exact"/>
        <w:ind w:firstLine="640"/>
        <w:rPr>
          <w:rFonts w:ascii="Times New Roman" w:hAnsi="Times New Roman" w:eastAsia="仿宋_GB2312" w:cs="Times New Roman"/>
          <w:sz w:val="32"/>
          <w:szCs w:val="32"/>
        </w:rPr>
      </w:pPr>
    </w:p>
    <w:p>
      <w:pPr>
        <w:wordWrap w:val="0"/>
        <w:spacing w:line="580" w:lineRule="exact"/>
        <w:ind w:firstLine="64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党委（学院）办公室    </w:t>
      </w:r>
    </w:p>
    <w:p>
      <w:pPr>
        <w:spacing w:line="580" w:lineRule="exact"/>
        <w:ind w:firstLine="64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2021年7月2日</w:t>
      </w:r>
    </w:p>
    <w:p>
      <w:pPr>
        <w:widowControl/>
        <w:spacing w:line="240" w:lineRule="exact"/>
        <w:rPr>
          <w:rFonts w:ascii="Times New Roman" w:hAnsi="Times New Roman" w:eastAsia="仿宋_GB2312" w:cs="Times New Roman"/>
          <w:sz w:val="32"/>
          <w:szCs w:val="32"/>
        </w:rPr>
      </w:pP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widowControl/>
        <w:spacing w:line="240" w:lineRule="exact"/>
        <w:ind w:firstLine="640" w:firstLineChars="200"/>
        <w:rPr>
          <w:rFonts w:ascii="Times New Roman" w:hAnsi="Times New Roman" w:eastAsia="仿宋_GB2312" w:cs="Times New Roman"/>
          <w:sz w:val="32"/>
          <w:szCs w:val="32"/>
        </w:rPr>
      </w:pPr>
    </w:p>
    <w:p>
      <w:pPr>
        <w:pStyle w:val="2"/>
        <w:keepNext w:val="0"/>
        <w:keepLines w:val="0"/>
        <w:spacing w:before="0" w:after="0" w:line="600" w:lineRule="exact"/>
        <w:jc w:val="center"/>
        <w:rPr>
          <w:rFonts w:ascii="Times New Roman" w:hAnsi="Times New Roman" w:eastAsia="方正小标宋简体"/>
          <w:b w:val="0"/>
          <w:sz w:val="44"/>
          <w:szCs w:val="44"/>
        </w:rPr>
      </w:pPr>
    </w:p>
    <w:p>
      <w:pPr>
        <w:pStyle w:val="2"/>
        <w:keepNext w:val="0"/>
        <w:keepLines w:val="0"/>
        <w:spacing w:before="0" w:after="0" w:line="600" w:lineRule="exact"/>
        <w:jc w:val="center"/>
        <w:rPr>
          <w:rFonts w:ascii="Times New Roman" w:hAnsi="Times New Roman" w:eastAsia="方正小标宋简体"/>
          <w:b w:val="0"/>
          <w:sz w:val="44"/>
          <w:szCs w:val="44"/>
        </w:rPr>
      </w:pPr>
      <w:r>
        <w:rPr>
          <w:rFonts w:ascii="Times New Roman" w:hAnsi="Times New Roman" w:eastAsia="方正小标宋简体"/>
          <w:b w:val="0"/>
          <w:sz w:val="44"/>
          <w:szCs w:val="44"/>
        </w:rPr>
        <w:t>日照职业技术学院党委会议事规则</w:t>
      </w:r>
    </w:p>
    <w:p>
      <w:pPr>
        <w:snapToGrid w:val="0"/>
        <w:spacing w:line="600" w:lineRule="exact"/>
        <w:ind w:firstLine="640" w:firstLineChars="200"/>
        <w:jc w:val="right"/>
        <w:outlineLvl w:val="1"/>
        <w:rPr>
          <w:rFonts w:ascii="Times New Roman" w:hAnsi="Times New Roman" w:eastAsia="仿宋_GB2312" w:cs="Times New Roman"/>
          <w:sz w:val="32"/>
          <w:szCs w:val="32"/>
        </w:rPr>
      </w:pPr>
    </w:p>
    <w:p>
      <w:pPr>
        <w:snapToGrid w:val="0"/>
        <w:spacing w:line="600" w:lineRule="exact"/>
        <w:jc w:val="center"/>
        <w:outlineLvl w:val="0"/>
        <w:rPr>
          <w:rFonts w:ascii="Times New Roman" w:hAnsi="Times New Roman" w:eastAsia="黑体" w:cs="Times New Roman"/>
          <w:sz w:val="32"/>
          <w:szCs w:val="32"/>
        </w:rPr>
      </w:pPr>
      <w:r>
        <w:rPr>
          <w:rFonts w:ascii="Times New Roman" w:hAnsi="Times New Roman" w:eastAsia="黑体" w:cs="Times New Roman"/>
          <w:sz w:val="32"/>
          <w:szCs w:val="32"/>
        </w:rPr>
        <w:t>一、总则</w:t>
      </w:r>
    </w:p>
    <w:p>
      <w:pPr>
        <w:snapToGrid w:val="0"/>
        <w:spacing w:line="600" w:lineRule="exact"/>
        <w:ind w:firstLine="640" w:firstLineChars="200"/>
        <w:outlineLvl w:val="1"/>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第一条 </w:t>
      </w:r>
      <w:r>
        <w:rPr>
          <w:rFonts w:ascii="Times New Roman" w:hAnsi="Times New Roman" w:eastAsia="仿宋_GB2312" w:cs="Times New Roman"/>
          <w:sz w:val="32"/>
          <w:szCs w:val="32"/>
        </w:rPr>
        <w:t>为进一步加强党委对学校工作的领导，坚持和完善党委领导下的校长负责制，促进学校党委决策的科学性、民主性和议事的规范化、制度化，根据《中国共产党章程》《中华人民共和国高等教育法》《中国共产党普通高等学校基层组织工作条例》《关于坚持和完善普通高等学校党委领导下的校长负责制的实施意见》和《山东省高等学校实行党委领导下的校长负责制的实施办法》等法规文件，结合我校实际，制定本规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第二条</w:t>
      </w:r>
      <w:r>
        <w:rPr>
          <w:rFonts w:ascii="Times New Roman" w:hAnsi="Times New Roman" w:eastAsia="仿宋_GB2312" w:cs="Times New Roman"/>
          <w:sz w:val="32"/>
          <w:szCs w:val="32"/>
        </w:rPr>
        <w:t xml:space="preserve"> 学校党委会是学校党委对重大问题和重要事项进行集体研究和决策的会议。</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第三条</w:t>
      </w:r>
      <w:r>
        <w:rPr>
          <w:rFonts w:ascii="Times New Roman" w:hAnsi="Times New Roman" w:eastAsia="仿宋_GB2312" w:cs="Times New Roman"/>
          <w:sz w:val="32"/>
          <w:szCs w:val="32"/>
        </w:rPr>
        <w:t xml:space="preserve"> 学校党委会贯彻落实民主集中制，按照“集体领导、民主集中、个别酝酿、会议决定”的原则，实行集体议事。</w:t>
      </w:r>
    </w:p>
    <w:p>
      <w:pPr>
        <w:snapToGrid w:val="0"/>
        <w:spacing w:line="600" w:lineRule="exact"/>
        <w:jc w:val="center"/>
        <w:outlineLvl w:val="0"/>
        <w:rPr>
          <w:rFonts w:ascii="Times New Roman" w:hAnsi="Times New Roman" w:eastAsia="黑体" w:cs="Times New Roman"/>
          <w:sz w:val="32"/>
          <w:szCs w:val="32"/>
        </w:rPr>
      </w:pPr>
      <w:r>
        <w:rPr>
          <w:rFonts w:ascii="Times New Roman" w:hAnsi="Times New Roman" w:eastAsia="黑体" w:cs="Times New Roman"/>
          <w:sz w:val="32"/>
          <w:szCs w:val="32"/>
        </w:rPr>
        <w:t>二、议事范围</w:t>
      </w:r>
    </w:p>
    <w:p>
      <w:pPr>
        <w:snapToGrid w:val="0"/>
        <w:spacing w:line="600" w:lineRule="exact"/>
        <w:ind w:firstLine="640" w:firstLineChars="200"/>
        <w:outlineLvl w:val="1"/>
        <w:rPr>
          <w:rFonts w:ascii="Times New Roman" w:hAnsi="Times New Roman" w:eastAsia="仿宋_GB2312" w:cs="Times New Roman"/>
          <w:kern w:val="0"/>
          <w:sz w:val="32"/>
          <w:szCs w:val="32"/>
          <w:lang w:val="zh-CN"/>
        </w:rPr>
      </w:pPr>
      <w:r>
        <w:rPr>
          <w:rFonts w:ascii="Times New Roman" w:hAnsi="Times New Roman" w:eastAsia="楷体_GB2312" w:cs="Times New Roman"/>
          <w:sz w:val="32"/>
          <w:szCs w:val="32"/>
        </w:rPr>
        <w:t>第四条</w:t>
      </w:r>
      <w:r>
        <w:rPr>
          <w:rFonts w:ascii="Times New Roman" w:hAnsi="Times New Roman" w:eastAsia="仿宋_GB2312" w:cs="Times New Roman"/>
          <w:kern w:val="0"/>
          <w:sz w:val="32"/>
          <w:szCs w:val="32"/>
          <w:lang w:val="zh-CN"/>
        </w:rPr>
        <w:t xml:space="preserve"> 党委会</w:t>
      </w:r>
      <w:r>
        <w:rPr>
          <w:rFonts w:ascii="Times New Roman" w:hAnsi="Times New Roman" w:eastAsia="仿宋_GB2312" w:cs="Times New Roman"/>
          <w:sz w:val="32"/>
          <w:szCs w:val="32"/>
        </w:rPr>
        <w:t>讨论决定以下事项</w:t>
      </w:r>
      <w:r>
        <w:rPr>
          <w:rFonts w:ascii="Times New Roman" w:hAnsi="Times New Roman" w:eastAsia="仿宋_GB2312" w:cs="Times New Roman"/>
          <w:kern w:val="0"/>
          <w:sz w:val="32"/>
          <w:szCs w:val="32"/>
          <w:lang w:val="zh-CN"/>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（一）学校党委会坚持“第一议题”制度，及时跟进学习习近平新时代中国特色社会主义思想和习近平总书记重要讲话精神。</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（二）学习传达和贯彻落实党的路线方针政策，上级指示精神和工作部署，研究制订实施意见与工作方案。</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（三）研究决定学校办学指导思想、办学方针、办学定位、学校章程；研究决定事关学校改革发展稳定及教学、科研、行政管理工作的重要事项；审议决定学校本基管理制度。</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（四）按照党要管党、从严治党的要求，研究决定党的政治建设、思想建设、组织建设、作风建设、纪律建设和制度建设等工作的重要问题。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（五）研究审议党风廉政建设和反腐败工作的重要事项。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（六）研究决定学校意识形态工作、思想政治教育、德育工作和师德师风建设的指导方针和政策措施；研究决定法治建设、统战工作、民族宗教，以及涉及学校安全稳定方面的重大问题。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（七）研究决定加强学校干部队伍建设的方案意见，讨论决定干部选拔、培养、教育、考核、任免、监督和奖惩等方面的重要问题。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（八）按照党管人才的原则，研究人才工作规划、重要人才工程计划以及人才的选拔、培养、评价、激励等方面的重大问题。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（九）研究决定事关学校发展全局和师生员工根本利益的重大改革方案、重大项目、重点工程，预算内200万元及以上、预算外50万元及以上的大额度资金使用，以及分配政策的制定或重大调整。</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（十）研究决定学校外事工作的重大政策，审定国际交流与合作中的重大事项。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（十一）研究审议加强对学校工会、共青团、学生会、学生社团等群众组织，学术委员会等学术组织，教职工代表大会等工作领导的重要事项。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（十二）讨论以党委名义向上级部门和领导递交的重要请示和报告，以及需要党委会讨论决定的其他事项。</w:t>
      </w:r>
    </w:p>
    <w:p>
      <w:pPr>
        <w:snapToGrid w:val="0"/>
        <w:spacing w:line="600" w:lineRule="exact"/>
        <w:jc w:val="center"/>
        <w:outlineLvl w:val="0"/>
        <w:rPr>
          <w:rFonts w:ascii="Times New Roman" w:hAnsi="Times New Roman" w:eastAsia="黑体" w:cs="Times New Roman"/>
          <w:sz w:val="32"/>
          <w:szCs w:val="32"/>
        </w:rPr>
      </w:pPr>
      <w:r>
        <w:rPr>
          <w:rFonts w:ascii="Times New Roman" w:hAnsi="Times New Roman" w:eastAsia="黑体" w:cs="Times New Roman"/>
          <w:sz w:val="32"/>
          <w:szCs w:val="32"/>
        </w:rPr>
        <w:t>三、议题决策原则和程序</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第五条 </w:t>
      </w:r>
      <w:r>
        <w:rPr>
          <w:rFonts w:ascii="Times New Roman" w:hAnsi="Times New Roman" w:eastAsia="仿宋_GB2312" w:cs="Times New Roman"/>
          <w:sz w:val="32"/>
          <w:szCs w:val="32"/>
        </w:rPr>
        <w:t>党委会实行例会制度，一般每两周召开一次，根据工作需要，遇有重要情况可以随时召开。会议由党委书记召集并主持。党委书记不能参加会议的，可以委托党委副书记召集并主持。</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第六条 </w:t>
      </w:r>
      <w:r>
        <w:rPr>
          <w:rFonts w:ascii="Times New Roman" w:hAnsi="Times New Roman" w:eastAsia="仿宋_GB2312" w:cs="Times New Roman"/>
          <w:sz w:val="32"/>
          <w:szCs w:val="32"/>
        </w:rPr>
        <w:t>党委会的出席成员为党委委员。会议必须有半数以上党委委员到会方可召开；讨论决定干部任免等重要事项，必须有三分之二以上党委委员到会方能召开。党委委员因故不能出席时，须在会前向党委书记请假，对会议所列议题的意见和建议可在会前提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是党委委员的学校领导班子成员、党委办公室主任列席党委会。根据议题内容，确定列席讨论相关议题的人员；涉及法务和财务方面的议题安排法律顾问、财务顾问列席，涉及师生切身利益的重大议题邀请师生代表列席。列席人员有发言权，没有表决权。</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第七条 </w:t>
      </w:r>
      <w:r>
        <w:rPr>
          <w:rFonts w:ascii="Times New Roman" w:hAnsi="Times New Roman" w:eastAsia="仿宋_GB2312" w:cs="Times New Roman"/>
          <w:sz w:val="32"/>
          <w:szCs w:val="32"/>
        </w:rPr>
        <w:t>党委会议题由学校领导班子成员提出，由党委书记确定。重要议题党委书记应当在会前听取院长意见，意见不一致的议题应暂缓上会。集体决定重大事项前，党委书记、院长和有关领导班子成员要个别酝酿、充分沟通。对干部任免建议方案，在提交党委会讨论决定前，应在党委书记、院长、党委副书记、纪委书记等范围内进行充分酝酿。</w:t>
      </w:r>
      <w:bookmarkStart w:id="0" w:name="Page_9"/>
      <w:bookmarkEnd w:id="0"/>
    </w:p>
    <w:p>
      <w:pPr>
        <w:snapToGrid w:val="0"/>
        <w:spacing w:line="600" w:lineRule="exact"/>
        <w:ind w:firstLine="640" w:firstLineChars="200"/>
        <w:outlineLvl w:val="1"/>
        <w:rPr>
          <w:rFonts w:ascii="Times New Roman" w:hAnsi="Times New Roman" w:eastAsia="仿宋_GB2312" w:cs="Times New Roman"/>
          <w:sz w:val="32"/>
          <w:szCs w:val="32"/>
        </w:rPr>
      </w:pPr>
      <w:r>
        <w:rPr>
          <w:rFonts w:ascii="Times New Roman" w:hAnsi="Times New Roman" w:eastAsia="楷体_GB2312" w:cs="Times New Roman"/>
          <w:sz w:val="32"/>
          <w:szCs w:val="32"/>
        </w:rPr>
        <w:t>第八条</w:t>
      </w:r>
      <w:r>
        <w:rPr>
          <w:rFonts w:ascii="Times New Roman" w:hAnsi="Times New Roman" w:eastAsia="仿宋_GB2312" w:cs="Times New Roman"/>
          <w:sz w:val="32"/>
          <w:szCs w:val="32"/>
        </w:rPr>
        <w:t xml:space="preserve"> 健全决策咨询机制。</w:t>
      </w:r>
    </w:p>
    <w:p>
      <w:pPr>
        <w:snapToGrid w:val="0"/>
        <w:spacing w:line="60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1.对拟研究讨论的重要事项，议题相关单位应深入开展调查研究，充分听取各方面意见，进行合法合规性审查和风险评估。</w:t>
      </w:r>
    </w:p>
    <w:p>
      <w:pPr>
        <w:snapToGrid w:val="0"/>
        <w:spacing w:line="600" w:lineRule="exact"/>
        <w:ind w:firstLine="640" w:firstLineChars="200"/>
        <w:outlineLvl w:val="1"/>
        <w:rPr>
          <w:rFonts w:ascii="Times New Roman" w:hAnsi="Times New Roman" w:eastAsia="仿宋_GB2312" w:cs="Times New Roman"/>
          <w:kern w:val="0"/>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kern w:val="0"/>
          <w:sz w:val="32"/>
          <w:szCs w:val="32"/>
          <w:lang w:val="zh-CN"/>
        </w:rPr>
        <w:t>议题涉及多个</w:t>
      </w:r>
      <w:r>
        <w:rPr>
          <w:rFonts w:ascii="Times New Roman" w:hAnsi="Times New Roman" w:eastAsia="仿宋_GB2312" w:cs="Times New Roman"/>
          <w:kern w:val="0"/>
          <w:sz w:val="32"/>
          <w:szCs w:val="32"/>
        </w:rPr>
        <w:t>单位的</w:t>
      </w:r>
      <w:r>
        <w:rPr>
          <w:rFonts w:ascii="Times New Roman" w:hAnsi="Times New Roman" w:eastAsia="仿宋_GB2312" w:cs="Times New Roman"/>
          <w:kern w:val="0"/>
          <w:sz w:val="32"/>
          <w:szCs w:val="32"/>
          <w:lang w:val="zh-CN"/>
        </w:rPr>
        <w:t>，应由议题提交</w:t>
      </w:r>
      <w:r>
        <w:rPr>
          <w:rFonts w:ascii="Times New Roman" w:hAnsi="Times New Roman" w:eastAsia="仿宋_GB2312" w:cs="Times New Roman"/>
          <w:kern w:val="0"/>
          <w:sz w:val="32"/>
          <w:szCs w:val="32"/>
        </w:rPr>
        <w:t>单位</w:t>
      </w:r>
      <w:r>
        <w:rPr>
          <w:rFonts w:ascii="Times New Roman" w:hAnsi="Times New Roman" w:eastAsia="仿宋_GB2312" w:cs="Times New Roman"/>
          <w:kern w:val="0"/>
          <w:sz w:val="32"/>
          <w:szCs w:val="32"/>
          <w:lang w:val="zh-CN"/>
        </w:rPr>
        <w:t>的分管领导牵头，会同相关</w:t>
      </w:r>
      <w:r>
        <w:rPr>
          <w:rFonts w:ascii="Times New Roman" w:hAnsi="Times New Roman" w:eastAsia="仿宋_GB2312" w:cs="Times New Roman"/>
          <w:kern w:val="0"/>
          <w:sz w:val="32"/>
          <w:szCs w:val="32"/>
        </w:rPr>
        <w:t>单位</w:t>
      </w:r>
      <w:r>
        <w:rPr>
          <w:rFonts w:ascii="Times New Roman" w:hAnsi="Times New Roman" w:eastAsia="仿宋_GB2312" w:cs="Times New Roman"/>
          <w:kern w:val="0"/>
          <w:sz w:val="32"/>
          <w:szCs w:val="32"/>
          <w:lang w:val="zh-CN"/>
        </w:rPr>
        <w:t>充分研讨，提出</w:t>
      </w:r>
      <w:r>
        <w:rPr>
          <w:rFonts w:ascii="Times New Roman" w:hAnsi="Times New Roman" w:eastAsia="仿宋_GB2312" w:cs="Times New Roman"/>
          <w:sz w:val="32"/>
          <w:szCs w:val="32"/>
        </w:rPr>
        <w:t>书面论证意见和建议方案后，再提交会议审议</w:t>
      </w:r>
      <w:r>
        <w:rPr>
          <w:rFonts w:ascii="Times New Roman" w:hAnsi="Times New Roman" w:eastAsia="仿宋_GB2312" w:cs="Times New Roman"/>
          <w:kern w:val="0"/>
          <w:sz w:val="32"/>
          <w:szCs w:val="32"/>
          <w:lang w:val="zh-CN"/>
        </w:rPr>
        <w:t>。</w:t>
      </w:r>
    </w:p>
    <w:p>
      <w:pPr>
        <w:snapToGrid w:val="0"/>
        <w:spacing w:line="60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3.对专业性、技术性较强的重要事项，应经过专家评估及技术、政策、法律咨询，涉及学校专门委员会职责范围内的事项，一般应先通过专门委员会讨论明确意见后再提交。</w:t>
      </w:r>
    </w:p>
    <w:p>
      <w:pPr>
        <w:snapToGrid w:val="0"/>
        <w:spacing w:line="60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4.对涉及学校改革发展稳定和事关师生员工切身利益的重要事项，应通过教职工代表大会或其他方式，广泛听取师生员工的意见。</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第九条 </w:t>
      </w:r>
      <w:r>
        <w:rPr>
          <w:rFonts w:ascii="Times New Roman" w:hAnsi="Times New Roman" w:eastAsia="仿宋_GB2312" w:cs="Times New Roman"/>
          <w:sz w:val="32"/>
          <w:szCs w:val="32"/>
        </w:rPr>
        <w:t>党委会会议议题实行一事一议制度，明确议题提交和确定程序。</w:t>
      </w:r>
    </w:p>
    <w:p>
      <w:pPr>
        <w:snapToGrid w:val="0"/>
        <w:spacing w:line="600" w:lineRule="exact"/>
        <w:ind w:firstLine="640" w:firstLineChars="200"/>
        <w:outlineLvl w:val="1"/>
        <w:rPr>
          <w:rFonts w:ascii="Times New Roman" w:hAnsi="Times New Roman" w:eastAsia="仿宋_GB2312" w:cs="Times New Roman"/>
          <w:kern w:val="0"/>
          <w:sz w:val="32"/>
          <w:szCs w:val="32"/>
          <w:lang w:val="zh-CN"/>
        </w:rPr>
      </w:pPr>
      <w:r>
        <w:rPr>
          <w:rFonts w:ascii="Times New Roman" w:hAnsi="Times New Roman" w:eastAsia="仿宋_GB2312" w:cs="Times New Roman"/>
          <w:sz w:val="32"/>
          <w:szCs w:val="32"/>
        </w:rPr>
        <w:t>1.学校</w:t>
      </w:r>
      <w:r>
        <w:rPr>
          <w:rFonts w:ascii="Times New Roman" w:hAnsi="Times New Roman" w:eastAsia="仿宋_GB2312" w:cs="Times New Roman"/>
          <w:kern w:val="0"/>
          <w:sz w:val="32"/>
          <w:szCs w:val="32"/>
          <w:lang w:val="zh-CN"/>
        </w:rPr>
        <w:t>有关</w:t>
      </w:r>
      <w:r>
        <w:rPr>
          <w:rFonts w:ascii="Times New Roman" w:hAnsi="Times New Roman" w:eastAsia="仿宋_GB2312" w:cs="Times New Roman"/>
          <w:kern w:val="0"/>
          <w:sz w:val="32"/>
          <w:szCs w:val="32"/>
        </w:rPr>
        <w:t>单位</w:t>
      </w:r>
      <w:r>
        <w:rPr>
          <w:rFonts w:ascii="Times New Roman" w:hAnsi="Times New Roman" w:eastAsia="仿宋_GB2312" w:cs="Times New Roman"/>
          <w:kern w:val="0"/>
          <w:sz w:val="32"/>
          <w:szCs w:val="32"/>
          <w:lang w:val="zh-CN"/>
        </w:rPr>
        <w:t>如有需提交党委会讨论决定的事项，先填写《日照职业技术学院党委会议题征询单》（附件1</w:t>
      </w:r>
      <w:r>
        <w:rPr>
          <w:rFonts w:ascii="Times New Roman" w:hAnsi="Times New Roman" w:eastAsia="仿宋_GB2312" w:cs="Times New Roman"/>
          <w:kern w:val="0"/>
          <w:sz w:val="32"/>
          <w:szCs w:val="32"/>
        </w:rPr>
        <w:t>.1</w:t>
      </w:r>
      <w:r>
        <w:rPr>
          <w:rFonts w:ascii="Times New Roman" w:hAnsi="Times New Roman" w:eastAsia="仿宋_GB2312" w:cs="Times New Roman"/>
          <w:kern w:val="0"/>
          <w:sz w:val="32"/>
          <w:szCs w:val="32"/>
          <w:lang w:val="zh-CN"/>
        </w:rPr>
        <w:t>），并提交分管领导审核同意后，将征询单送交党委办公室；征询单应提前两天送交，如属规章制度类议题应提前一周送交。确定的议题，如附有相关材料，应提前两天送交党委办公室（干部问题除外）。</w:t>
      </w:r>
    </w:p>
    <w:p>
      <w:pPr>
        <w:snapToGrid w:val="0"/>
        <w:spacing w:line="600" w:lineRule="exact"/>
        <w:ind w:firstLine="640" w:firstLineChars="200"/>
        <w:outlineLvl w:val="1"/>
        <w:rPr>
          <w:rFonts w:ascii="Times New Roman" w:hAnsi="Times New Roman" w:eastAsia="仿宋_GB2312" w:cs="Times New Roman"/>
          <w:kern w:val="0"/>
          <w:sz w:val="32"/>
          <w:szCs w:val="32"/>
          <w:lang w:val="zh-CN"/>
        </w:rPr>
      </w:pPr>
      <w:r>
        <w:rPr>
          <w:rFonts w:ascii="Times New Roman" w:hAnsi="Times New Roman" w:eastAsia="仿宋_GB2312" w:cs="Times New Roman"/>
          <w:kern w:val="0"/>
          <w:sz w:val="32"/>
          <w:szCs w:val="32"/>
          <w:lang w:val="zh-CN"/>
        </w:rPr>
        <w:t>2</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党委办公室将议题汇总后报党委书记，由党委书记同意后，提交党委会研究决定。</w:t>
      </w:r>
    </w:p>
    <w:p>
      <w:pPr>
        <w:snapToGrid w:val="0"/>
        <w:spacing w:line="600" w:lineRule="exact"/>
        <w:ind w:firstLine="640" w:firstLineChars="200"/>
        <w:outlineLvl w:val="1"/>
        <w:rPr>
          <w:rFonts w:ascii="Times New Roman" w:hAnsi="Times New Roman" w:eastAsia="仿宋_GB2312" w:cs="Times New Roman"/>
          <w:kern w:val="0"/>
          <w:sz w:val="32"/>
          <w:szCs w:val="32"/>
          <w:lang w:val="zh-CN"/>
        </w:rPr>
      </w:pPr>
      <w:r>
        <w:rPr>
          <w:rFonts w:ascii="Times New Roman" w:hAnsi="Times New Roman" w:eastAsia="仿宋_GB2312" w:cs="Times New Roman"/>
          <w:kern w:val="0"/>
          <w:sz w:val="32"/>
          <w:szCs w:val="32"/>
          <w:lang w:val="zh-CN"/>
        </w:rPr>
        <w:t>3</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lang w:val="zh-CN"/>
        </w:rPr>
        <w:t>除特殊情况临时召集外，党委办公室提前1-2天将《日照职业技术学院党委会通知单》（附件</w:t>
      </w:r>
      <w:r>
        <w:rPr>
          <w:rFonts w:ascii="Times New Roman" w:hAnsi="Times New Roman" w:eastAsia="仿宋_GB2312" w:cs="Times New Roman"/>
          <w:kern w:val="0"/>
          <w:sz w:val="32"/>
          <w:szCs w:val="32"/>
        </w:rPr>
        <w:t>1.</w:t>
      </w:r>
      <w:r>
        <w:rPr>
          <w:rFonts w:ascii="Times New Roman" w:hAnsi="Times New Roman" w:eastAsia="仿宋_GB2312" w:cs="Times New Roman"/>
          <w:kern w:val="0"/>
          <w:sz w:val="32"/>
          <w:szCs w:val="32"/>
          <w:lang w:val="zh-CN"/>
        </w:rPr>
        <w:t>2）和有关材料送达党委委员。</w:t>
      </w:r>
    </w:p>
    <w:p>
      <w:pPr>
        <w:snapToGrid w:val="0"/>
        <w:spacing w:line="600" w:lineRule="exact"/>
        <w:ind w:firstLine="640" w:firstLineChars="200"/>
        <w:outlineLvl w:val="1"/>
        <w:rPr>
          <w:rFonts w:ascii="Times New Roman" w:hAnsi="Times New Roman" w:eastAsia="仿宋_GB2312" w:cs="Times New Roman"/>
          <w:kern w:val="0"/>
          <w:sz w:val="32"/>
          <w:szCs w:val="32"/>
          <w:lang w:val="zh-CN"/>
        </w:rPr>
      </w:pPr>
      <w:r>
        <w:rPr>
          <w:rFonts w:ascii="Times New Roman" w:hAnsi="Times New Roman" w:eastAsia="楷体_GB2312" w:cs="Times New Roman"/>
          <w:sz w:val="32"/>
          <w:szCs w:val="32"/>
        </w:rPr>
        <w:t xml:space="preserve">第十条 </w:t>
      </w:r>
      <w:r>
        <w:rPr>
          <w:rFonts w:ascii="Times New Roman" w:hAnsi="Times New Roman" w:eastAsia="仿宋_GB2312" w:cs="Times New Roman"/>
          <w:kern w:val="0"/>
          <w:sz w:val="32"/>
          <w:szCs w:val="32"/>
          <w:lang w:val="zh-CN"/>
        </w:rPr>
        <w:t>党委办公室应对会议材料进行认真审核，如材料不符合规定，须退回相关</w:t>
      </w:r>
      <w:r>
        <w:rPr>
          <w:rFonts w:ascii="Times New Roman" w:hAnsi="Times New Roman" w:eastAsia="仿宋_GB2312" w:cs="Times New Roman"/>
          <w:kern w:val="0"/>
          <w:sz w:val="32"/>
          <w:szCs w:val="32"/>
        </w:rPr>
        <w:t>单位</w:t>
      </w:r>
      <w:r>
        <w:rPr>
          <w:rFonts w:ascii="Times New Roman" w:hAnsi="Times New Roman" w:eastAsia="仿宋_GB2312" w:cs="Times New Roman"/>
          <w:kern w:val="0"/>
          <w:sz w:val="32"/>
          <w:szCs w:val="32"/>
          <w:lang w:val="zh-CN"/>
        </w:rPr>
        <w:t>重新进行准备；有下列情况之一的，不安排上会。</w:t>
      </w:r>
    </w:p>
    <w:p>
      <w:pPr>
        <w:snapToGrid w:val="0"/>
        <w:spacing w:line="600" w:lineRule="exact"/>
        <w:ind w:firstLine="640" w:firstLineChars="200"/>
        <w:outlineLvl w:val="1"/>
        <w:rPr>
          <w:rFonts w:ascii="Times New Roman" w:hAnsi="Times New Roman" w:eastAsia="仿宋_GB2312" w:cs="Times New Roman"/>
          <w:kern w:val="0"/>
          <w:sz w:val="32"/>
          <w:szCs w:val="32"/>
          <w:lang w:val="zh-CN"/>
        </w:rPr>
      </w:pPr>
      <w:r>
        <w:rPr>
          <w:rFonts w:ascii="Times New Roman" w:hAnsi="Times New Roman" w:eastAsia="仿宋_GB2312" w:cs="Times New Roman"/>
          <w:kern w:val="0"/>
          <w:sz w:val="32"/>
          <w:szCs w:val="32"/>
          <w:lang w:val="zh-CN"/>
        </w:rPr>
        <w:t>1</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lang w:val="zh-CN"/>
        </w:rPr>
        <w:t>不按规定时间和程序提交的议题；</w:t>
      </w:r>
    </w:p>
    <w:p>
      <w:pPr>
        <w:snapToGrid w:val="0"/>
        <w:spacing w:line="600" w:lineRule="exact"/>
        <w:ind w:firstLine="640" w:firstLineChars="200"/>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lang w:val="zh-CN"/>
        </w:rPr>
        <w:t>2</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论证不充分，没有完成征求意见，与相关单位和领导沟通不到位的议题</w:t>
      </w:r>
      <w:r>
        <w:rPr>
          <w:rFonts w:ascii="Times New Roman" w:hAnsi="Times New Roman" w:eastAsia="仿宋_GB2312" w:cs="Times New Roman"/>
          <w:kern w:val="0"/>
          <w:sz w:val="32"/>
          <w:szCs w:val="32"/>
          <w:lang w:val="zh-CN"/>
        </w:rPr>
        <w:t>。</w:t>
      </w:r>
    </w:p>
    <w:p>
      <w:pPr>
        <w:widowControl/>
        <w:snapToGrid w:val="0"/>
        <w:spacing w:line="600" w:lineRule="exact"/>
        <w:ind w:firstLine="640" w:firstLineChars="200"/>
        <w:outlineLvl w:val="1"/>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第十一条 </w:t>
      </w:r>
      <w:r>
        <w:rPr>
          <w:rFonts w:ascii="Times New Roman" w:hAnsi="Times New Roman" w:eastAsia="仿宋_GB2312" w:cs="Times New Roman"/>
          <w:sz w:val="32"/>
          <w:szCs w:val="32"/>
        </w:rPr>
        <w:t>党委会按既定议程逐项进行，一般不临时动议议题。</w:t>
      </w:r>
      <w:r>
        <w:rPr>
          <w:rFonts w:ascii="Times New Roman" w:hAnsi="Times New Roman" w:eastAsia="仿宋_GB2312" w:cs="Times New Roman"/>
          <w:kern w:val="0"/>
          <w:sz w:val="32"/>
          <w:szCs w:val="32"/>
          <w:lang w:val="zh-CN"/>
        </w:rPr>
        <w:t>非议题准备人</w:t>
      </w:r>
      <w:r>
        <w:rPr>
          <w:rFonts w:ascii="Times New Roman" w:hAnsi="Times New Roman" w:eastAsia="仿宋_GB2312" w:cs="Times New Roman"/>
          <w:kern w:val="0"/>
          <w:sz w:val="32"/>
          <w:szCs w:val="32"/>
        </w:rPr>
        <w:t>的</w:t>
      </w:r>
      <w:r>
        <w:rPr>
          <w:rFonts w:ascii="Times New Roman" w:hAnsi="Times New Roman" w:eastAsia="仿宋_GB2312" w:cs="Times New Roman"/>
          <w:kern w:val="0"/>
          <w:sz w:val="32"/>
          <w:szCs w:val="32"/>
          <w:lang w:val="zh-CN"/>
        </w:rPr>
        <w:t>原因而又非常紧急的议题，须经党委书记准许后予以安排。</w:t>
      </w:r>
      <w:r>
        <w:rPr>
          <w:rFonts w:ascii="Times New Roman" w:hAnsi="Times New Roman" w:eastAsia="仿宋_GB2312" w:cs="Times New Roman"/>
          <w:sz w:val="32"/>
          <w:szCs w:val="32"/>
        </w:rPr>
        <w:t>如无特殊情况，不研究与议题无关的事项。</w:t>
      </w:r>
    </w:p>
    <w:p>
      <w:pPr>
        <w:widowControl/>
        <w:snapToGrid w:val="0"/>
        <w:spacing w:line="600" w:lineRule="exact"/>
        <w:ind w:firstLine="640" w:firstLineChars="200"/>
        <w:outlineLvl w:val="1"/>
        <w:rPr>
          <w:rFonts w:ascii="Times New Roman" w:hAnsi="Times New Roman" w:eastAsia="仿宋_GB2312" w:cs="Times New Roman"/>
          <w:sz w:val="32"/>
          <w:szCs w:val="32"/>
        </w:rPr>
      </w:pPr>
      <w:r>
        <w:rPr>
          <w:rFonts w:ascii="Times New Roman" w:hAnsi="Times New Roman" w:eastAsia="楷体_GB2312" w:cs="Times New Roman"/>
          <w:sz w:val="32"/>
          <w:szCs w:val="32"/>
        </w:rPr>
        <mc:AlternateContent>
          <mc:Choice Requires="wps">
            <w:drawing>
              <wp:anchor distT="0" distB="0" distL="114300" distR="114300" simplePos="0" relativeHeight="251663360" behindDoc="0" locked="0" layoutInCell="1" allowOverlap="1">
                <wp:simplePos x="0" y="0"/>
                <wp:positionH relativeFrom="page">
                  <wp:posOffset>152400</wp:posOffset>
                </wp:positionH>
                <wp:positionV relativeFrom="paragraph">
                  <wp:posOffset>720725</wp:posOffset>
                </wp:positionV>
                <wp:extent cx="125730" cy="5029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25730" cy="502920"/>
                        </a:xfrm>
                        <a:prstGeom prst="rect">
                          <a:avLst/>
                        </a:prstGeom>
                        <a:noFill/>
                        <a:ln>
                          <a:noFill/>
                        </a:ln>
                        <a:effectLst/>
                      </wps:spPr>
                      <wps:txbx>
                        <w:txbxContent>
                          <w:p>
                            <w:pPr>
                              <w:spacing w:line="168" w:lineRule="auto"/>
                              <w:ind w:left="20"/>
                              <w:jc w:val="left"/>
                              <w:rPr>
                                <w:rFonts w:ascii="宋体" w:hAnsi="宋体" w:cs="宋体"/>
                                <w:sz w:val="12"/>
                                <w:szCs w:val="12"/>
                              </w:rPr>
                            </w:pPr>
                            <w:r>
                              <w:rPr>
                                <w:rFonts w:ascii="宋体" w:hAnsi="宋体" w:eastAsia="宋体" w:cs="宋体"/>
                                <w:color w:val="BCC6D8"/>
                                <w:spacing w:val="-28"/>
                                <w:position w:val="1"/>
                                <w:sz w:val="7"/>
                                <w:szCs w:val="7"/>
                              </w:rPr>
                              <w:t>EBE</w:t>
                            </w:r>
                            <w:r>
                              <w:rPr>
                                <w:rFonts w:ascii="宋体" w:hAnsi="宋体" w:eastAsia="宋体" w:cs="宋体"/>
                                <w:color w:val="BCC6D8"/>
                                <w:spacing w:val="-30"/>
                                <w:position w:val="1"/>
                                <w:sz w:val="7"/>
                                <w:szCs w:val="7"/>
                              </w:rPr>
                              <w:t>E</w:t>
                            </w:r>
                            <w:r>
                              <w:rPr>
                                <w:rFonts w:ascii="宋体" w:hAnsi="宋体" w:eastAsia="宋体" w:cs="宋体"/>
                                <w:color w:val="BCC6D8"/>
                                <w:spacing w:val="-24"/>
                                <w:position w:val="1"/>
                                <w:sz w:val="7"/>
                                <w:szCs w:val="7"/>
                              </w:rPr>
                              <w:t>t</w:t>
                            </w:r>
                            <w:r>
                              <w:rPr>
                                <w:rFonts w:ascii="宋体" w:hAnsi="宋体" w:eastAsia="宋体" w:cs="宋体"/>
                                <w:color w:val="BCC6D8"/>
                                <w:spacing w:val="-29"/>
                                <w:position w:val="1"/>
                                <w:sz w:val="7"/>
                                <w:szCs w:val="7"/>
                              </w:rPr>
                              <w:t>h</w:t>
                            </w:r>
                            <w:r>
                              <w:rPr>
                                <w:rFonts w:ascii="宋体" w:hAnsi="宋体" w:eastAsia="宋体" w:cs="宋体"/>
                                <w:color w:val="BCC6D8"/>
                                <w:spacing w:val="-28"/>
                                <w:position w:val="1"/>
                                <w:sz w:val="7"/>
                                <w:szCs w:val="7"/>
                              </w:rPr>
                              <w:t>EE</w:t>
                            </w:r>
                            <w:r>
                              <w:rPr>
                                <w:rFonts w:ascii="宋体" w:hAnsi="宋体" w:eastAsia="宋体" w:cs="宋体"/>
                                <w:color w:val="BCC6D8"/>
                                <w:spacing w:val="-32"/>
                                <w:position w:val="1"/>
                                <w:sz w:val="7"/>
                                <w:szCs w:val="7"/>
                              </w:rPr>
                              <w:t>E</w:t>
                            </w:r>
                            <w:r>
                              <w:rPr>
                                <w:rFonts w:ascii="宋体" w:hAnsi="宋体" w:eastAsia="宋体" w:cs="宋体"/>
                                <w:color w:val="BCC6D8"/>
                                <w:spacing w:val="-38"/>
                                <w:position w:val="1"/>
                                <w:sz w:val="8"/>
                                <w:szCs w:val="8"/>
                              </w:rPr>
                              <w:t>－</w:t>
                            </w:r>
                            <w:r>
                              <w:rPr>
                                <w:rFonts w:ascii="宋体" w:hAnsi="宋体" w:eastAsia="宋体" w:cs="宋体"/>
                                <w:color w:val="BCC6D8"/>
                                <w:spacing w:val="-18"/>
                                <w:position w:val="2"/>
                                <w:sz w:val="8"/>
                                <w:szCs w:val="8"/>
                              </w:rPr>
                              <w:t>－</w:t>
                            </w:r>
                            <w:r>
                              <w:rPr>
                                <w:rFonts w:ascii="宋体" w:hAnsi="宋体" w:eastAsia="宋体" w:cs="宋体"/>
                                <w:color w:val="BCC6D8"/>
                                <w:spacing w:val="-53"/>
                                <w:position w:val="2"/>
                                <w:sz w:val="8"/>
                                <w:szCs w:val="8"/>
                              </w:rPr>
                              <w:t>’</w:t>
                            </w:r>
                            <w:r>
                              <w:rPr>
                                <w:rFonts w:ascii="宋体" w:hAnsi="宋体" w:eastAsia="宋体" w:cs="宋体"/>
                                <w:color w:val="A1A3B5"/>
                                <w:spacing w:val="-116"/>
                                <w:position w:val="3"/>
                                <w:sz w:val="12"/>
                                <w:szCs w:val="12"/>
                              </w:rPr>
                              <w:t>‘</w:t>
                            </w:r>
                            <w:r>
                              <w:rPr>
                                <w:rFonts w:ascii="宋体" w:hAnsi="宋体" w:eastAsia="宋体" w:cs="宋体"/>
                                <w:color w:val="BCC6D8"/>
                                <w:spacing w:val="-39"/>
                                <w:position w:val="2"/>
                                <w:sz w:val="7"/>
                                <w:szCs w:val="7"/>
                              </w:rPr>
                              <w:t>t</w:t>
                            </w:r>
                            <w:r>
                              <w:rPr>
                                <w:rFonts w:ascii="宋体" w:hAnsi="宋体" w:eastAsia="宋体" w:cs="宋体"/>
                                <w:color w:val="606064"/>
                                <w:spacing w:val="-40"/>
                                <w:position w:val="4"/>
                                <w:sz w:val="12"/>
                                <w:szCs w:val="12"/>
                              </w:rPr>
                              <w:t>‘</w:t>
                            </w:r>
                            <w:r>
                              <w:rPr>
                                <w:rFonts w:ascii="宋体" w:hAnsi="宋体" w:eastAsia="宋体" w:cs="宋体"/>
                                <w:color w:val="606064"/>
                                <w:sz w:val="12"/>
                                <w:szCs w:val="12"/>
                              </w:rPr>
                              <w:t>，</w:t>
                            </w:r>
                          </w:p>
                        </w:txbxContent>
                      </wps:txbx>
                      <wps:bodyPr vert="eaVert" lIns="0" tIns="0" rIns="0" bIns="0" upright="1"/>
                    </wps:wsp>
                  </a:graphicData>
                </a:graphic>
              </wp:anchor>
            </w:drawing>
          </mc:Choice>
          <mc:Fallback>
            <w:pict>
              <v:shape id="_x0000_s1026" o:spid="_x0000_s1026" o:spt="202" type="#_x0000_t202" style="position:absolute;left:0pt;margin-left:12pt;margin-top:56.75pt;height:39.6pt;width:9.9pt;mso-position-horizontal-relative:page;z-index:251663360;mso-width-relative:page;mso-height-relative:page;" filled="f" stroked="f" coordsize="21600,21600" o:gfxdata="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W9nC9YAAAAJAQAADwAAAAAAAAABACAAAAAiAAAAZHJzL2Rvd25y&#10;ZXYueG1sUEsBAhQAFAAAAAgAh07iQBvLwUTHAQAAjQMAAA4AAAAAAAAAAQAgAAAAJQEAAGRycy9l&#10;Mm9Eb2MueG1sUEsFBgAAAAAGAAYAWQEAAF4FAAAAAA==&#10;">
                <v:fill on="f" focussize="0,0"/>
                <v:stroke on="f"/>
                <v:imagedata o:title=""/>
                <o:lock v:ext="edit" aspectratio="f"/>
                <v:textbox inset="0mm,0mm,0mm,0mm" style="layout-flow:vertical-ideographic;">
                  <w:txbxContent>
                    <w:p>
                      <w:pPr>
                        <w:spacing w:line="168" w:lineRule="auto"/>
                        <w:ind w:left="20"/>
                        <w:jc w:val="left"/>
                        <w:rPr>
                          <w:rFonts w:ascii="宋体" w:hAnsi="宋体" w:cs="宋体"/>
                          <w:sz w:val="12"/>
                          <w:szCs w:val="12"/>
                        </w:rPr>
                      </w:pPr>
                      <w:r>
                        <w:rPr>
                          <w:rFonts w:ascii="宋体" w:hAnsi="宋体" w:eastAsia="宋体" w:cs="宋体"/>
                          <w:color w:val="BCC6D8"/>
                          <w:spacing w:val="-28"/>
                          <w:position w:val="1"/>
                          <w:sz w:val="7"/>
                          <w:szCs w:val="7"/>
                        </w:rPr>
                        <w:t>EBE</w:t>
                      </w:r>
                      <w:r>
                        <w:rPr>
                          <w:rFonts w:ascii="宋体" w:hAnsi="宋体" w:eastAsia="宋体" w:cs="宋体"/>
                          <w:color w:val="BCC6D8"/>
                          <w:spacing w:val="-30"/>
                          <w:position w:val="1"/>
                          <w:sz w:val="7"/>
                          <w:szCs w:val="7"/>
                        </w:rPr>
                        <w:t>E</w:t>
                      </w:r>
                      <w:r>
                        <w:rPr>
                          <w:rFonts w:ascii="宋体" w:hAnsi="宋体" w:eastAsia="宋体" w:cs="宋体"/>
                          <w:color w:val="BCC6D8"/>
                          <w:spacing w:val="-24"/>
                          <w:position w:val="1"/>
                          <w:sz w:val="7"/>
                          <w:szCs w:val="7"/>
                        </w:rPr>
                        <w:t>t</w:t>
                      </w:r>
                      <w:r>
                        <w:rPr>
                          <w:rFonts w:ascii="宋体" w:hAnsi="宋体" w:eastAsia="宋体" w:cs="宋体"/>
                          <w:color w:val="BCC6D8"/>
                          <w:spacing w:val="-29"/>
                          <w:position w:val="1"/>
                          <w:sz w:val="7"/>
                          <w:szCs w:val="7"/>
                        </w:rPr>
                        <w:t>h</w:t>
                      </w:r>
                      <w:r>
                        <w:rPr>
                          <w:rFonts w:ascii="宋体" w:hAnsi="宋体" w:eastAsia="宋体" w:cs="宋体"/>
                          <w:color w:val="BCC6D8"/>
                          <w:spacing w:val="-28"/>
                          <w:position w:val="1"/>
                          <w:sz w:val="7"/>
                          <w:szCs w:val="7"/>
                        </w:rPr>
                        <w:t>EE</w:t>
                      </w:r>
                      <w:r>
                        <w:rPr>
                          <w:rFonts w:ascii="宋体" w:hAnsi="宋体" w:eastAsia="宋体" w:cs="宋体"/>
                          <w:color w:val="BCC6D8"/>
                          <w:spacing w:val="-32"/>
                          <w:position w:val="1"/>
                          <w:sz w:val="7"/>
                          <w:szCs w:val="7"/>
                        </w:rPr>
                        <w:t>E</w:t>
                      </w:r>
                      <w:r>
                        <w:rPr>
                          <w:rFonts w:ascii="宋体" w:hAnsi="宋体" w:eastAsia="宋体" w:cs="宋体"/>
                          <w:color w:val="BCC6D8"/>
                          <w:spacing w:val="-38"/>
                          <w:position w:val="1"/>
                          <w:sz w:val="8"/>
                          <w:szCs w:val="8"/>
                        </w:rPr>
                        <w:t>－</w:t>
                      </w:r>
                      <w:r>
                        <w:rPr>
                          <w:rFonts w:ascii="宋体" w:hAnsi="宋体" w:eastAsia="宋体" w:cs="宋体"/>
                          <w:color w:val="BCC6D8"/>
                          <w:spacing w:val="-18"/>
                          <w:position w:val="2"/>
                          <w:sz w:val="8"/>
                          <w:szCs w:val="8"/>
                        </w:rPr>
                        <w:t>－</w:t>
                      </w:r>
                      <w:r>
                        <w:rPr>
                          <w:rFonts w:ascii="宋体" w:hAnsi="宋体" w:eastAsia="宋体" w:cs="宋体"/>
                          <w:color w:val="BCC6D8"/>
                          <w:spacing w:val="-53"/>
                          <w:position w:val="2"/>
                          <w:sz w:val="8"/>
                          <w:szCs w:val="8"/>
                        </w:rPr>
                        <w:t>’</w:t>
                      </w:r>
                      <w:r>
                        <w:rPr>
                          <w:rFonts w:ascii="宋体" w:hAnsi="宋体" w:eastAsia="宋体" w:cs="宋体"/>
                          <w:color w:val="A1A3B5"/>
                          <w:spacing w:val="-116"/>
                          <w:position w:val="3"/>
                          <w:sz w:val="12"/>
                          <w:szCs w:val="12"/>
                        </w:rPr>
                        <w:t>‘</w:t>
                      </w:r>
                      <w:r>
                        <w:rPr>
                          <w:rFonts w:ascii="宋体" w:hAnsi="宋体" w:eastAsia="宋体" w:cs="宋体"/>
                          <w:color w:val="BCC6D8"/>
                          <w:spacing w:val="-39"/>
                          <w:position w:val="2"/>
                          <w:sz w:val="7"/>
                          <w:szCs w:val="7"/>
                        </w:rPr>
                        <w:t>t</w:t>
                      </w:r>
                      <w:r>
                        <w:rPr>
                          <w:rFonts w:ascii="宋体" w:hAnsi="宋体" w:eastAsia="宋体" w:cs="宋体"/>
                          <w:color w:val="606064"/>
                          <w:spacing w:val="-40"/>
                          <w:position w:val="4"/>
                          <w:sz w:val="12"/>
                          <w:szCs w:val="12"/>
                        </w:rPr>
                        <w:t>‘</w:t>
                      </w:r>
                      <w:r>
                        <w:rPr>
                          <w:rFonts w:ascii="宋体" w:hAnsi="宋体" w:eastAsia="宋体" w:cs="宋体"/>
                          <w:color w:val="606064"/>
                          <w:sz w:val="12"/>
                          <w:szCs w:val="12"/>
                        </w:rPr>
                        <w:t>，</w:t>
                      </w:r>
                    </w:p>
                  </w:txbxContent>
                </v:textbox>
              </v:shape>
            </w:pict>
          </mc:Fallback>
        </mc:AlternateContent>
      </w:r>
      <w:r>
        <w:rPr>
          <w:rFonts w:ascii="Times New Roman" w:hAnsi="Times New Roman" w:eastAsia="楷体_GB2312" w:cs="Times New Roman"/>
          <w:sz w:val="32"/>
          <w:szCs w:val="32"/>
        </w:rPr>
        <w:t xml:space="preserve">第十二条 </w:t>
      </w:r>
      <w:r>
        <w:rPr>
          <w:rFonts w:ascii="Times New Roman" w:hAnsi="Times New Roman" w:eastAsia="仿宋_GB2312" w:cs="Times New Roman"/>
          <w:sz w:val="32"/>
          <w:szCs w:val="32"/>
        </w:rPr>
        <w:t>党委会原则上由提交议题的党委委员或列席会议的非党委委员院领导就议题作必要的说明，列席会议的相关单位负责人按照要求作简要汇报，并回答相关提问。党委委员在会前应认真熟悉会议材料，结合说明和汇报，充分发表自己的意见，明确表达观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第十三条 </w:t>
      </w:r>
      <w:r>
        <w:rPr>
          <w:rFonts w:ascii="Times New Roman" w:hAnsi="Times New Roman" w:eastAsia="仿宋_GB2312" w:cs="Times New Roman"/>
          <w:sz w:val="32"/>
          <w:szCs w:val="32"/>
        </w:rPr>
        <w:t>党委会议事和决策实行民主集中制，在充分讨论的基础上，按照少数服从多数的原则形成决议或决定。党委书记、院长坚持“末位发言”制度。对少数党委委员的不同意见，应认真考虑。对重大问题存在较大分歧时，除紧急情况下必须按少数服从多数的原则执行外，一般应当暂缓作出决定，待进一步调查研究和交换意见后，再在党委会上讨论表决，或向上级党组织请示。</w:t>
      </w:r>
      <w:r>
        <w:rPr>
          <w:rFonts w:ascii="Times New Roman" w:hAnsi="Times New Roman" w:eastAsia="仿宋_GB2312" w:cs="Times New Roman"/>
          <w:sz w:val="32"/>
          <w:szCs w:val="32"/>
        </w:rPr>
        <mc:AlternateContent>
          <mc:Choice Requires="wps">
            <w:drawing>
              <wp:anchor distT="0" distB="0" distL="114300" distR="114300" simplePos="0" relativeHeight="251664384" behindDoc="0" locked="0" layoutInCell="1" allowOverlap="1">
                <wp:simplePos x="0" y="0"/>
                <wp:positionH relativeFrom="page">
                  <wp:posOffset>201930</wp:posOffset>
                </wp:positionH>
                <wp:positionV relativeFrom="paragraph">
                  <wp:posOffset>57785</wp:posOffset>
                </wp:positionV>
                <wp:extent cx="45085" cy="635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45085" cy="63500"/>
                        </a:xfrm>
                        <a:prstGeom prst="rect">
                          <a:avLst/>
                        </a:prstGeom>
                        <a:noFill/>
                        <a:ln>
                          <a:noFill/>
                        </a:ln>
                        <a:effectLst/>
                      </wps:spPr>
                      <wps:txbx>
                        <w:txbxContent>
                          <w:p>
                            <w:pPr>
                              <w:spacing w:line="100" w:lineRule="exact"/>
                              <w:jc w:val="left"/>
                              <w:rPr>
                                <w:rFonts w:ascii="宋体" w:hAnsi="宋体" w:cs="宋体"/>
                                <w:sz w:val="6"/>
                                <w:szCs w:val="6"/>
                              </w:rPr>
                            </w:pPr>
                            <w:r>
                              <w:rPr>
                                <w:rFonts w:ascii="Times New Roman" w:hAnsi="Times New Roman" w:eastAsia="Times New Roman" w:cs="Times New Roman"/>
                                <w:color w:val="727274"/>
                                <w:spacing w:val="-10"/>
                                <w:w w:val="85"/>
                                <w:sz w:val="10"/>
                                <w:szCs w:val="10"/>
                              </w:rPr>
                              <w:t>e</w:t>
                            </w:r>
                            <w:r>
                              <w:rPr>
                                <w:rFonts w:ascii="宋体" w:hAnsi="宋体" w:eastAsia="宋体" w:cs="宋体"/>
                                <w:color w:val="727274"/>
                                <w:w w:val="70"/>
                                <w:sz w:val="6"/>
                                <w:szCs w:val="6"/>
                              </w:rPr>
                              <w:t>卢</w:t>
                            </w:r>
                          </w:p>
                        </w:txbxContent>
                      </wps:txbx>
                      <wps:bodyPr lIns="0" tIns="0" rIns="0" bIns="0" upright="1"/>
                    </wps:wsp>
                  </a:graphicData>
                </a:graphic>
              </wp:anchor>
            </w:drawing>
          </mc:Choice>
          <mc:Fallback>
            <w:pict>
              <v:shape id="_x0000_s1026" o:spid="_x0000_s1026" o:spt="202" type="#_x0000_t202" style="position:absolute;left:0pt;margin-left:15.9pt;margin-top:4.55pt;height:5pt;width:3.55pt;mso-position-horizontal-relative:page;z-index:251664384;mso-width-relative:page;mso-height-relative:page;" filled="f" stroked="f" coordsize="21600,21600" o:gfxdata="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E1oe/UAAAABgEAAA8AAAAAAAAAAQAgAAAAIgAAAGRycy9kb3ducmV2LnhtbFBLAQIU&#10;ABQAAAAIAIdO4kC4reVlvgEAAH0DAAAOAAAAAAAAAAEAIAAAACMBAABkcnMvZTJvRG9jLnhtbFBL&#10;BQYAAAAABgAGAFkBAABTBQAAAAA=&#10;">
                <v:fill on="f" focussize="0,0"/>
                <v:stroke on="f"/>
                <v:imagedata o:title=""/>
                <o:lock v:ext="edit" aspectratio="f"/>
                <v:textbox inset="0mm,0mm,0mm,0mm">
                  <w:txbxContent>
                    <w:p>
                      <w:pPr>
                        <w:spacing w:line="100" w:lineRule="exact"/>
                        <w:jc w:val="left"/>
                        <w:rPr>
                          <w:rFonts w:ascii="宋体" w:hAnsi="宋体" w:cs="宋体"/>
                          <w:sz w:val="6"/>
                          <w:szCs w:val="6"/>
                        </w:rPr>
                      </w:pPr>
                      <w:r>
                        <w:rPr>
                          <w:rFonts w:ascii="Times New Roman" w:hAnsi="Times New Roman" w:eastAsia="Times New Roman" w:cs="Times New Roman"/>
                          <w:color w:val="727274"/>
                          <w:spacing w:val="-10"/>
                          <w:w w:val="85"/>
                          <w:sz w:val="10"/>
                          <w:szCs w:val="10"/>
                        </w:rPr>
                        <w:t>e</w:t>
                      </w:r>
                      <w:r>
                        <w:rPr>
                          <w:rFonts w:ascii="宋体" w:hAnsi="宋体" w:eastAsia="宋体" w:cs="宋体"/>
                          <w:color w:val="727274"/>
                          <w:w w:val="70"/>
                          <w:sz w:val="6"/>
                          <w:szCs w:val="6"/>
                        </w:rPr>
                        <w:t>卢</w:t>
                      </w:r>
                    </w:p>
                  </w:txbxContent>
                </v:textbox>
              </v:shape>
            </w:pict>
          </mc:Fallback>
        </mc:AlternateConten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第十四条 </w:t>
      </w:r>
      <w:r>
        <w:rPr>
          <w:rFonts w:ascii="Times New Roman" w:hAnsi="Times New Roman" w:eastAsia="仿宋_GB2312" w:cs="Times New Roman"/>
          <w:sz w:val="32"/>
          <w:szCs w:val="32"/>
        </w:rPr>
        <w:t>党委会讨论决定重要事项时应当进行表</w:t>
      </w:r>
      <w:bookmarkStart w:id="1" w:name="Page_10"/>
      <w:bookmarkEnd w:id="1"/>
      <w:r>
        <w:rPr>
          <w:rFonts w:ascii="Times New Roman" w:hAnsi="Times New Roman" w:eastAsia="仿宋_GB2312" w:cs="Times New Roman"/>
          <w:sz w:val="32"/>
          <w:szCs w:val="32"/>
        </w:rPr>
        <w:t>决，表决可以根据讨论和决定事项的不同，采用口头、举手、无记名投票或者记名投票等方式进行，赞成票超过应到会党委委员半数为通过。未到会党委委员的意见可以用书面表达，但不得计入票数。会议讨论和决定多个事项，应当逐项表决；决定多名干部任免或奖惩时，应当逐人表决。</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紧急情况下不能及时召开党委会决策的，党委书记、党委副书记或者党委其他委员可以临机处置，事后应当及时向党委会报告并按程序予以确认。</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第十五条 </w:t>
      </w:r>
      <w:r>
        <w:rPr>
          <w:rFonts w:ascii="Times New Roman" w:hAnsi="Times New Roman" w:eastAsia="仿宋_GB2312" w:cs="Times New Roman"/>
          <w:sz w:val="32"/>
          <w:szCs w:val="32"/>
        </w:rPr>
        <w:t>党委会议题审议时应当通知相关单位负责人到会，听取意见，回答问询。</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第十六条 </w:t>
      </w:r>
      <w:r>
        <w:rPr>
          <w:rFonts w:ascii="Times New Roman" w:hAnsi="Times New Roman" w:eastAsia="仿宋_GB2312" w:cs="Times New Roman"/>
          <w:sz w:val="32"/>
          <w:szCs w:val="32"/>
        </w:rPr>
        <w:t>党委会会议决议分为以下几种：批准或通过；原则批准或通过，按要求作相应修改后实施或发布；暂不形成决议，责成相关单位另行提出意见再行研究；不予批准。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第十七条 </w:t>
      </w:r>
      <w:r>
        <w:rPr>
          <w:rFonts w:ascii="Times New Roman" w:hAnsi="Times New Roman" w:eastAsia="仿宋_GB2312" w:cs="Times New Roman"/>
          <w:sz w:val="32"/>
          <w:szCs w:val="32"/>
        </w:rPr>
        <w:t>党委会会议议题涉及与会人员本人及其亲属的，本人必须回避，党委书记有责任予以提醒。</w:t>
      </w:r>
    </w:p>
    <w:p>
      <w:pPr>
        <w:snapToGrid w:val="0"/>
        <w:spacing w:line="600" w:lineRule="exact"/>
        <w:ind w:firstLine="640" w:firstLineChars="200"/>
        <w:outlineLvl w:val="1"/>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第十八条 </w:t>
      </w:r>
      <w:r>
        <w:rPr>
          <w:rFonts w:ascii="Times New Roman" w:hAnsi="Times New Roman" w:eastAsia="仿宋_GB2312" w:cs="Times New Roman"/>
          <w:sz w:val="32"/>
          <w:szCs w:val="32"/>
        </w:rPr>
        <w:t>党委会由党委办公室负责记录及会务工作。记录人必须如实记录会议的议题，与会人员发言内容、讨论和表决结果及作出的决议，记录材料妥善保管并按期归档，会后形成会议纪要，由党委书记签发。对于因故未能出席党委会的党委委员，由党委办公室负责转告党委会决议或决定内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第十九条 </w:t>
      </w:r>
      <w:r>
        <w:rPr>
          <w:rFonts w:ascii="Times New Roman" w:hAnsi="Times New Roman" w:eastAsia="仿宋_GB2312" w:cs="Times New Roman"/>
          <w:sz w:val="32"/>
          <w:szCs w:val="32"/>
        </w:rPr>
        <w:t>党委会作出的决定或决议，适合公开的应当依据有关规定及时公开。对需保密的会议内容和尚未正式公布的会议决定，参会人员应当遵守保密规定。</w:t>
      </w:r>
    </w:p>
    <w:p>
      <w:pPr>
        <w:snapToGrid w:val="0"/>
        <w:spacing w:line="600" w:lineRule="exact"/>
        <w:jc w:val="center"/>
        <w:outlineLvl w:val="0"/>
        <w:rPr>
          <w:rFonts w:ascii="Times New Roman" w:hAnsi="Times New Roman" w:eastAsia="黑体" w:cs="Times New Roman"/>
          <w:sz w:val="32"/>
          <w:szCs w:val="32"/>
        </w:rPr>
      </w:pPr>
      <w:r>
        <w:rPr>
          <w:rFonts w:ascii="Times New Roman" w:hAnsi="Times New Roman" w:eastAsia="黑体" w:cs="Times New Roman"/>
          <w:sz w:val="32"/>
          <w:szCs w:val="32"/>
        </w:rPr>
        <w:t>四、议定事项的执行与监督</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第二十条 </w:t>
      </w:r>
      <w:r>
        <w:rPr>
          <w:rFonts w:ascii="Times New Roman" w:hAnsi="Times New Roman" w:eastAsia="仿宋_GB2312" w:cs="Times New Roman"/>
          <w:sz w:val="32"/>
          <w:szCs w:val="32"/>
        </w:rPr>
        <w:t>党委会决定的事项，由学校分管领导</w:t>
      </w:r>
      <w:bookmarkStart w:id="2" w:name="Page_11"/>
      <w:bookmarkEnd w:id="2"/>
      <w:r>
        <w:rPr>
          <w:rFonts w:ascii="Times New Roman" w:hAnsi="Times New Roman" w:eastAsia="仿宋_GB2312" w:cs="Times New Roman"/>
          <w:sz w:val="32"/>
          <w:szCs w:val="32"/>
        </w:rPr>
        <w:t>或相关单位负责组织实施。执行情况应当及时向党委书记或党委会汇报。明确由相关单位负责的，由党委办公室负责传达和督促检查。必要时由党委办公室给负责单位下达《日照职业技术学院党委会决议督查通知单》（附件1.3），并协助分管领导传达和督办，将承办单位执行情况及时报告分管领导和党委书记。</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第二十一条 </w:t>
      </w:r>
      <w:r>
        <w:rPr>
          <w:rFonts w:ascii="Times New Roman" w:hAnsi="Times New Roman" w:eastAsia="仿宋_GB2312" w:cs="Times New Roman"/>
          <w:sz w:val="32"/>
          <w:szCs w:val="32"/>
        </w:rPr>
        <w:t>党委会决定的事项，学校单位和个人应当及时执行；对执行不力的，应当依照有关规定问责追责；决策执行过程中需作重大调整的，应当提交党委会决定；需要复议的，按第八条规定重新提交议题。</w:t>
      </w:r>
    </w:p>
    <w:p>
      <w:pPr>
        <w:snapToGrid w:val="0"/>
        <w:spacing w:line="600" w:lineRule="exact"/>
        <w:ind w:firstLine="640" w:firstLineChars="200"/>
        <w:outlineLvl w:val="1"/>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第二十二条 </w:t>
      </w:r>
      <w:r>
        <w:rPr>
          <w:rFonts w:ascii="Times New Roman" w:hAnsi="Times New Roman" w:eastAsia="仿宋_GB2312" w:cs="Times New Roman"/>
          <w:sz w:val="32"/>
          <w:szCs w:val="32"/>
        </w:rPr>
        <w:t>在执行党委会的决定或决议的过程中，如遇到特殊情况，确实不能按原决定或决议执行时，一般应提请党委会复议。紧急情况下，可由党委书记征得多数党委委员同意后作出适当调整，但应再提交党委会确认。</w:t>
      </w:r>
    </w:p>
    <w:p>
      <w:pPr>
        <w:snapToGrid w:val="0"/>
        <w:spacing w:line="600" w:lineRule="exact"/>
        <w:ind w:firstLine="640" w:firstLineChars="200"/>
        <w:outlineLvl w:val="1"/>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第二十三条 </w:t>
      </w:r>
      <w:r>
        <w:rPr>
          <w:rFonts w:ascii="Times New Roman" w:hAnsi="Times New Roman" w:eastAsia="仿宋_GB2312" w:cs="Times New Roman"/>
          <w:sz w:val="32"/>
          <w:szCs w:val="32"/>
        </w:rPr>
        <w:t>党委会按规定程序讨论决定干部任免后，干部任免以党委名义发文，由党委书记签发。</w:t>
      </w:r>
    </w:p>
    <w:p>
      <w:pPr>
        <w:snapToGrid w:val="0"/>
        <w:spacing w:line="600" w:lineRule="exact"/>
        <w:ind w:firstLine="640" w:firstLineChars="200"/>
        <w:outlineLvl w:val="1"/>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第二十四条 </w:t>
      </w:r>
      <w:r>
        <w:rPr>
          <w:rFonts w:ascii="Times New Roman" w:hAnsi="Times New Roman" w:eastAsia="仿宋_GB2312" w:cs="Times New Roman"/>
          <w:sz w:val="32"/>
          <w:szCs w:val="32"/>
        </w:rPr>
        <w:t>党委会执行本规则情况作为党委民主生活会的重要内容。</w:t>
      </w:r>
    </w:p>
    <w:p>
      <w:pPr>
        <w:snapToGrid w:val="0"/>
        <w:spacing w:line="600" w:lineRule="exact"/>
        <w:jc w:val="center"/>
        <w:outlineLvl w:val="0"/>
        <w:rPr>
          <w:rFonts w:ascii="Times New Roman" w:hAnsi="Times New Roman" w:eastAsia="黑体" w:cs="Times New Roman"/>
          <w:sz w:val="32"/>
          <w:szCs w:val="32"/>
        </w:rPr>
      </w:pPr>
      <w:r>
        <w:rPr>
          <w:rFonts w:ascii="Times New Roman" w:hAnsi="Times New Roman" w:eastAsia="黑体" w:cs="Times New Roman"/>
          <w:sz w:val="32"/>
          <w:szCs w:val="32"/>
        </w:rPr>
        <w:t>五、附则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第二十五条 </w:t>
      </w:r>
      <w:r>
        <w:rPr>
          <w:rFonts w:ascii="Times New Roman" w:hAnsi="Times New Roman" w:eastAsia="仿宋_GB2312" w:cs="Times New Roman"/>
          <w:sz w:val="32"/>
          <w:szCs w:val="32"/>
        </w:rPr>
        <w:t>党委办公室承担党委会的会务工作，主要包括：收集议题，印发会议材料，通知参会人员，做好会议记录，编发会议纪要，分送学校领导和有关单位，归档会议材料等。</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第二十六条 </w:t>
      </w:r>
      <w:r>
        <w:rPr>
          <w:rFonts w:ascii="Times New Roman" w:hAnsi="Times New Roman" w:eastAsia="仿宋_GB2312" w:cs="Times New Roman"/>
          <w:sz w:val="32"/>
          <w:szCs w:val="32"/>
        </w:rPr>
        <w:t>本规则由学校党委会负责解释，具体工作由党委办公室承担。</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第二十七条</w:t>
      </w:r>
      <w:r>
        <w:rPr>
          <w:rFonts w:ascii="Times New Roman" w:hAnsi="Times New Roman" w:eastAsia="仿宋_GB2312" w:cs="Times New Roman"/>
          <w:sz w:val="32"/>
          <w:szCs w:val="32"/>
        </w:rPr>
        <w:tab/>
      </w:r>
      <w:r>
        <w:rPr>
          <w:rFonts w:ascii="Times New Roman" w:hAnsi="Times New Roman" w:eastAsia="仿宋_GB2312" w:cs="Times New Roman"/>
          <w:sz w:val="32"/>
          <w:szCs w:val="32"/>
        </w:rPr>
        <w:t>本规则自印发之日起施行。原《日照职业技术学院党委会议事规则》同时废止。</w:t>
      </w:r>
      <w:bookmarkStart w:id="3" w:name="Page_12"/>
      <w:bookmarkEnd w:id="3"/>
    </w:p>
    <w:p>
      <w:pPr>
        <w:snapToGrid w:val="0"/>
        <w:spacing w:line="600" w:lineRule="exact"/>
        <w:ind w:firstLine="640" w:firstLineChars="200"/>
        <w:outlineLvl w:val="1"/>
        <w:rPr>
          <w:rFonts w:ascii="Times New Roman" w:hAnsi="Times New Roman" w:eastAsia="仿宋_GB2312" w:cs="Times New Roman"/>
          <w:sz w:val="32"/>
          <w:szCs w:val="32"/>
        </w:rPr>
      </w:pPr>
    </w:p>
    <w:p>
      <w:pPr>
        <w:snapToGrid w:val="0"/>
        <w:spacing w:line="60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附件：1.1.日照职业技术学院党委会议题征询单</w:t>
      </w:r>
    </w:p>
    <w:p>
      <w:pPr>
        <w:snapToGrid w:val="0"/>
        <w:spacing w:line="600" w:lineRule="exact"/>
        <w:ind w:firstLine="1600" w:firstLineChars="5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1.2.日照职业技术学院党委会通知单</w:t>
      </w:r>
    </w:p>
    <w:p>
      <w:pPr>
        <w:snapToGrid w:val="0"/>
        <w:spacing w:line="600" w:lineRule="exact"/>
        <w:ind w:firstLine="1600" w:firstLineChars="5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1.3.日照职业技术学院党委会决议督查通知单</w:t>
      </w:r>
    </w:p>
    <w:p>
      <w:pPr>
        <w:snapToGrid w:val="0"/>
        <w:spacing w:line="400" w:lineRule="exact"/>
        <w:rPr>
          <w:rFonts w:ascii="Times New Roman" w:hAnsi="Times New Roman" w:eastAsia="黑体" w:cs="Times New Roman"/>
          <w:sz w:val="32"/>
          <w:szCs w:val="32"/>
        </w:rPr>
      </w:pPr>
      <w:r>
        <w:rPr>
          <w:rFonts w:ascii="Times New Roman" w:hAnsi="Times New Roman" w:eastAsia="仿宋_GB2312" w:cs="Times New Roman"/>
          <w:sz w:val="32"/>
          <w:szCs w:val="32"/>
        </w:rPr>
        <w:br w:type="page"/>
      </w:r>
      <w:r>
        <w:rPr>
          <w:rFonts w:ascii="Times New Roman" w:hAnsi="Times New Roman" w:eastAsia="黑体" w:cs="Times New Roman"/>
          <w:sz w:val="32"/>
          <w:szCs w:val="32"/>
        </w:rPr>
        <w:t>附件1.1</w:t>
      </w:r>
    </w:p>
    <w:p>
      <w:pPr>
        <w:snapToGrid w:val="0"/>
        <w:spacing w:line="40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日照职业技术学院党委会议题征询单</w:t>
      </w:r>
    </w:p>
    <w:p>
      <w:pPr>
        <w:snapToGrid w:val="0"/>
        <w:spacing w:line="400" w:lineRule="exact"/>
        <w:jc w:val="center"/>
        <w:rPr>
          <w:rFonts w:ascii="Times New Roman" w:hAnsi="Times New Roman" w:eastAsia="方正小标宋简体" w:cs="Times New Roman"/>
          <w:sz w:val="36"/>
          <w:szCs w:val="36"/>
        </w:rPr>
      </w:pPr>
    </w:p>
    <w:tbl>
      <w:tblPr>
        <w:tblStyle w:val="5"/>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3000"/>
        <w:gridCol w:w="2436"/>
        <w:gridCol w:w="405"/>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cs="Times New Roman"/>
                <w:szCs w:val="21"/>
              </w:rPr>
            </w:pPr>
            <w:r>
              <w:rPr>
                <w:rFonts w:ascii="Times New Roman" w:hAnsi="Times New Roman" w:cs="Times New Roman"/>
                <w:szCs w:val="21"/>
              </w:rPr>
              <w:t>议   题</w:t>
            </w:r>
          </w:p>
        </w:tc>
        <w:tc>
          <w:tcPr>
            <w:tcW w:w="727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cs="Times New Roman"/>
                <w:szCs w:val="21"/>
              </w:rPr>
            </w:pPr>
            <w:r>
              <w:rPr>
                <w:rFonts w:ascii="Times New Roman" w:hAnsi="Times New Roman" w:cs="Times New Roman"/>
                <w:szCs w:val="21"/>
              </w:rPr>
              <w:t>主办部门</w:t>
            </w:r>
          </w:p>
        </w:tc>
        <w:tc>
          <w:tcPr>
            <w:tcW w:w="30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cs="Times New Roman"/>
                <w:szCs w:val="21"/>
              </w:rPr>
            </w:pPr>
          </w:p>
        </w:tc>
        <w:tc>
          <w:tcPr>
            <w:tcW w:w="2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cs="Times New Roman"/>
                <w:szCs w:val="21"/>
              </w:rPr>
            </w:pPr>
            <w:r>
              <w:rPr>
                <w:rFonts w:ascii="Times New Roman" w:hAnsi="Times New Roman" w:cs="Times New Roman"/>
                <w:szCs w:val="21"/>
              </w:rPr>
              <w:t>负责人签字</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802" w:firstLineChars="382"/>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cs="Times New Roman"/>
                <w:szCs w:val="21"/>
              </w:rPr>
            </w:pPr>
            <w:r>
              <w:rPr>
                <w:rFonts w:ascii="Times New Roman" w:hAnsi="Times New Roman" w:cs="Times New Roman"/>
                <w:szCs w:val="21"/>
              </w:rPr>
              <w:t>汇报人</w:t>
            </w:r>
          </w:p>
        </w:tc>
        <w:tc>
          <w:tcPr>
            <w:tcW w:w="30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cs="Times New Roman"/>
                <w:szCs w:val="21"/>
              </w:rPr>
            </w:pPr>
          </w:p>
        </w:tc>
        <w:tc>
          <w:tcPr>
            <w:tcW w:w="2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cs="Times New Roman"/>
                <w:szCs w:val="21"/>
              </w:rPr>
            </w:pPr>
            <w:r>
              <w:rPr>
                <w:rFonts w:ascii="Times New Roman" w:hAnsi="Times New Roman" w:cs="Times New Roman"/>
                <w:szCs w:val="21"/>
              </w:rPr>
              <w:t>汇报所需时间</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6"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cs="Times New Roman"/>
                <w:szCs w:val="21"/>
              </w:rPr>
            </w:pPr>
            <w:r>
              <w:rPr>
                <w:rFonts w:ascii="Times New Roman" w:hAnsi="Times New Roman" w:cs="Times New Roman"/>
                <w:szCs w:val="21"/>
              </w:rPr>
              <w:t>主要内容</w:t>
            </w:r>
          </w:p>
          <w:p>
            <w:pPr>
              <w:adjustRightInd w:val="0"/>
              <w:snapToGrid w:val="0"/>
              <w:spacing w:line="400" w:lineRule="exact"/>
              <w:rPr>
                <w:rFonts w:ascii="Times New Roman" w:hAnsi="Times New Roman" w:cs="Times New Roman"/>
                <w:szCs w:val="21"/>
              </w:rPr>
            </w:pPr>
            <w:r>
              <w:rPr>
                <w:rFonts w:ascii="Times New Roman" w:hAnsi="Times New Roman" w:cs="Times New Roman"/>
                <w:szCs w:val="21"/>
              </w:rPr>
              <w:t>（包括通报提纲、需讨论的问题、建议方案等</w:t>
            </w:r>
            <w:r>
              <w:rPr>
                <w:rFonts w:ascii="Times New Roman" w:hAnsi="Times New Roman" w:cs="Times New Roman"/>
                <w:spacing w:val="-20"/>
                <w:szCs w:val="21"/>
              </w:rPr>
              <w:t>）</w:t>
            </w:r>
          </w:p>
        </w:tc>
        <w:tc>
          <w:tcPr>
            <w:tcW w:w="727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cs="Times New Roman"/>
                <w:szCs w:val="21"/>
              </w:rPr>
            </w:pPr>
            <w:r>
              <w:rPr>
                <w:rFonts w:ascii="Times New Roman" w:hAnsi="Times New Roman" w:cs="Times New Roman"/>
                <w:szCs w:val="21"/>
              </w:rPr>
              <w:t>议题附件</w:t>
            </w:r>
          </w:p>
        </w:tc>
        <w:tc>
          <w:tcPr>
            <w:tcW w:w="727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3780" w:firstLineChars="1800"/>
              <w:rPr>
                <w:rFonts w:ascii="Times New Roman" w:hAnsi="Times New Roman" w:cs="Times New Roman"/>
                <w:szCs w:val="21"/>
              </w:rPr>
            </w:pPr>
            <w:r>
              <w:rPr>
                <w:rFonts w:ascii="Times New Roman" w:hAnsi="Times New Roman" w:cs="Times New Roman"/>
                <w:szCs w:val="21"/>
              </w:rPr>
              <w:t>每份     页，共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cs="Times New Roman"/>
                <w:szCs w:val="21"/>
              </w:rPr>
            </w:pPr>
            <w:r>
              <w:rPr>
                <w:rFonts w:ascii="Times New Roman" w:hAnsi="Times New Roman" w:cs="Times New Roman"/>
                <w:szCs w:val="21"/>
              </w:rPr>
              <w:t>协办部门</w:t>
            </w:r>
          </w:p>
        </w:tc>
        <w:tc>
          <w:tcPr>
            <w:tcW w:w="30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cs="Times New Roman"/>
                <w:szCs w:val="21"/>
              </w:rPr>
            </w:pPr>
          </w:p>
        </w:tc>
        <w:tc>
          <w:tcPr>
            <w:tcW w:w="284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cs="Times New Roman"/>
                <w:szCs w:val="21"/>
              </w:rPr>
            </w:pPr>
            <w:r>
              <w:rPr>
                <w:rFonts w:ascii="Times New Roman" w:hAnsi="Times New Roman" w:cs="Times New Roman"/>
                <w:szCs w:val="21"/>
              </w:rPr>
              <w:t>负责人签字</w:t>
            </w:r>
          </w:p>
        </w:tc>
        <w:tc>
          <w:tcPr>
            <w:tcW w:w="14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cs="Times New Roman"/>
                <w:szCs w:val="21"/>
              </w:rPr>
            </w:pPr>
            <w:r>
              <w:rPr>
                <w:rFonts w:ascii="Times New Roman" w:hAnsi="Times New Roman" w:cs="Times New Roman"/>
                <w:szCs w:val="21"/>
              </w:rPr>
              <w:t>分管领导</w:t>
            </w:r>
          </w:p>
          <w:p>
            <w:pPr>
              <w:adjustRightInd w:val="0"/>
              <w:snapToGrid w:val="0"/>
              <w:spacing w:line="400" w:lineRule="exact"/>
              <w:jc w:val="center"/>
              <w:rPr>
                <w:rFonts w:ascii="Times New Roman" w:hAnsi="Times New Roman" w:cs="Times New Roman"/>
                <w:szCs w:val="21"/>
              </w:rPr>
            </w:pPr>
            <w:r>
              <w:rPr>
                <w:rFonts w:ascii="Times New Roman" w:hAnsi="Times New Roman" w:cs="Times New Roman"/>
                <w:szCs w:val="21"/>
              </w:rPr>
              <w:t>意 见</w:t>
            </w:r>
          </w:p>
        </w:tc>
        <w:tc>
          <w:tcPr>
            <w:tcW w:w="727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cs="Times New Roman"/>
                <w:szCs w:val="21"/>
              </w:rPr>
            </w:pPr>
          </w:p>
          <w:p>
            <w:pPr>
              <w:adjustRightInd w:val="0"/>
              <w:snapToGrid w:val="0"/>
              <w:spacing w:line="400" w:lineRule="exact"/>
              <w:rPr>
                <w:rFonts w:ascii="Times New Roman" w:hAnsi="Times New Roman" w:cs="Times New Roman"/>
                <w:szCs w:val="21"/>
              </w:rPr>
            </w:pPr>
          </w:p>
          <w:p>
            <w:pPr>
              <w:adjustRightInd w:val="0"/>
              <w:snapToGrid w:val="0"/>
              <w:spacing w:line="400" w:lineRule="exact"/>
              <w:jc w:val="right"/>
              <w:rPr>
                <w:rFonts w:ascii="Times New Roman" w:hAnsi="Times New Roman" w:cs="Times New Roman"/>
                <w:szCs w:val="21"/>
              </w:rPr>
            </w:pPr>
            <w:r>
              <w:rPr>
                <w:rFonts w:ascii="Times New Roman" w:hAnsi="Times New Roman" w:cs="Times New Roman"/>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cs="Times New Roman"/>
                <w:szCs w:val="21"/>
              </w:rPr>
            </w:pPr>
            <w:r>
              <w:rPr>
                <w:rFonts w:ascii="Times New Roman" w:hAnsi="Times New Roman" w:cs="Times New Roman"/>
                <w:szCs w:val="21"/>
              </w:rPr>
              <w:t>党委书记</w:t>
            </w:r>
          </w:p>
          <w:p>
            <w:pPr>
              <w:adjustRightInd w:val="0"/>
              <w:snapToGrid w:val="0"/>
              <w:spacing w:line="400" w:lineRule="exact"/>
              <w:jc w:val="center"/>
              <w:rPr>
                <w:rFonts w:ascii="Times New Roman" w:hAnsi="Times New Roman" w:cs="Times New Roman"/>
                <w:szCs w:val="21"/>
              </w:rPr>
            </w:pPr>
            <w:r>
              <w:rPr>
                <w:rFonts w:ascii="Times New Roman" w:hAnsi="Times New Roman" w:cs="Times New Roman"/>
                <w:szCs w:val="21"/>
              </w:rPr>
              <w:t>意   见</w:t>
            </w:r>
          </w:p>
        </w:tc>
        <w:tc>
          <w:tcPr>
            <w:tcW w:w="727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cs="Times New Roman"/>
                <w:szCs w:val="21"/>
              </w:rPr>
            </w:pPr>
          </w:p>
          <w:p>
            <w:pPr>
              <w:adjustRightInd w:val="0"/>
              <w:snapToGrid w:val="0"/>
              <w:spacing w:line="400" w:lineRule="exact"/>
              <w:rPr>
                <w:rFonts w:ascii="Times New Roman" w:hAnsi="Times New Roman" w:cs="Times New Roman"/>
                <w:szCs w:val="21"/>
              </w:rPr>
            </w:pPr>
          </w:p>
          <w:p>
            <w:pPr>
              <w:adjustRightInd w:val="0"/>
              <w:snapToGrid w:val="0"/>
              <w:spacing w:line="400" w:lineRule="exact"/>
              <w:jc w:val="right"/>
              <w:rPr>
                <w:rFonts w:ascii="Times New Roman" w:hAnsi="Times New Roman" w:cs="Times New Roman"/>
                <w:szCs w:val="21"/>
              </w:rPr>
            </w:pPr>
            <w:r>
              <w:rPr>
                <w:rFonts w:ascii="Times New Roman" w:hAnsi="Times New Roman" w:cs="Times New Roman"/>
                <w:szCs w:val="21"/>
              </w:rPr>
              <w:t xml:space="preserve">                                                                             年        月        日</w:t>
            </w:r>
          </w:p>
        </w:tc>
      </w:tr>
    </w:tbl>
    <w:p>
      <w:pPr>
        <w:widowControl/>
        <w:spacing w:line="400" w:lineRule="exact"/>
        <w:jc w:val="left"/>
        <w:rPr>
          <w:rFonts w:ascii="Times New Roman" w:hAnsi="Times New Roman" w:cs="Times New Roman"/>
          <w:bCs/>
          <w:kern w:val="0"/>
          <w:szCs w:val="21"/>
        </w:rPr>
      </w:pPr>
      <w:r>
        <w:rPr>
          <w:rFonts w:ascii="Times New Roman" w:hAnsi="Times New Roman" w:cs="Times New Roman"/>
          <w:bCs/>
          <w:kern w:val="0"/>
          <w:szCs w:val="21"/>
        </w:rPr>
        <w:t>注：1.“协办部门”以上各栏由议题主办部门填写。</w:t>
      </w:r>
    </w:p>
    <w:p>
      <w:pPr>
        <w:widowControl/>
        <w:spacing w:line="400" w:lineRule="exact"/>
        <w:ind w:firstLine="411" w:firstLineChars="196"/>
        <w:jc w:val="left"/>
        <w:rPr>
          <w:rFonts w:ascii="Times New Roman" w:hAnsi="Times New Roman" w:cs="Times New Roman"/>
          <w:bCs/>
          <w:kern w:val="0"/>
          <w:szCs w:val="21"/>
        </w:rPr>
      </w:pPr>
      <w:r>
        <w:rPr>
          <w:rFonts w:ascii="Times New Roman" w:hAnsi="Times New Roman" w:cs="Times New Roman"/>
          <w:bCs/>
          <w:kern w:val="0"/>
          <w:szCs w:val="21"/>
        </w:rPr>
        <w:t>2.“汇报人”为提出议题的党委委员、院领导和需要作简要汇报的部门负责人。</w:t>
      </w:r>
    </w:p>
    <w:p>
      <w:pPr>
        <w:snapToGrid w:val="0"/>
        <w:spacing w:line="400" w:lineRule="exact"/>
        <w:rPr>
          <w:rFonts w:ascii="Times New Roman" w:hAnsi="Times New Roman" w:cs="Times New Roman"/>
          <w:bCs/>
          <w:kern w:val="0"/>
          <w:szCs w:val="21"/>
        </w:rPr>
      </w:pPr>
    </w:p>
    <w:p>
      <w:pPr>
        <w:snapToGrid w:val="0"/>
        <w:spacing w:line="4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附件1.2</w:t>
      </w:r>
    </w:p>
    <w:p>
      <w:pPr>
        <w:snapToGrid w:val="0"/>
        <w:spacing w:line="40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日照职业技术学院党委会通知单</w:t>
      </w:r>
    </w:p>
    <w:p>
      <w:pPr>
        <w:snapToGrid w:val="0"/>
        <w:spacing w:line="400" w:lineRule="exact"/>
        <w:jc w:val="center"/>
        <w:rPr>
          <w:rFonts w:ascii="Times New Roman" w:hAnsi="Times New Roman" w:eastAsia="方正小标宋简体" w:cs="Times New Roman"/>
          <w:sz w:val="36"/>
          <w:szCs w:val="36"/>
        </w:rPr>
      </w:pPr>
    </w:p>
    <w:tbl>
      <w:tblPr>
        <w:tblStyle w:val="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2250"/>
        <w:gridCol w:w="391"/>
        <w:gridCol w:w="1514"/>
        <w:gridCol w:w="345"/>
        <w:gridCol w:w="647"/>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54" w:type="dxa"/>
            <w:tcBorders>
              <w:top w:val="single" w:color="auto" w:sz="4" w:space="0"/>
              <w:left w:val="single" w:color="auto" w:sz="4" w:space="0"/>
              <w:bottom w:val="single" w:color="auto" w:sz="4" w:space="0"/>
              <w:right w:val="single" w:color="auto" w:sz="4" w:space="0"/>
            </w:tcBorders>
            <w:vAlign w:val="center"/>
          </w:tcPr>
          <w:p>
            <w:pPr>
              <w:spacing w:before="215" w:beforeLines="69" w:line="240" w:lineRule="exact"/>
              <w:jc w:val="center"/>
              <w:rPr>
                <w:rFonts w:ascii="Times New Roman" w:hAnsi="Times New Roman" w:cs="Times New Roman"/>
                <w:szCs w:val="21"/>
              </w:rPr>
            </w:pPr>
            <w:r>
              <w:rPr>
                <w:rFonts w:ascii="Times New Roman" w:hAnsi="Times New Roman" w:cs="Times New Roman"/>
                <w:szCs w:val="21"/>
              </w:rPr>
              <w:t>会议名称</w:t>
            </w:r>
          </w:p>
        </w:tc>
        <w:tc>
          <w:tcPr>
            <w:tcW w:w="6751" w:type="dxa"/>
            <w:gridSpan w:val="6"/>
            <w:tcBorders>
              <w:top w:val="single" w:color="auto" w:sz="4" w:space="0"/>
              <w:left w:val="single" w:color="auto" w:sz="4" w:space="0"/>
              <w:bottom w:val="single" w:color="auto" w:sz="4" w:space="0"/>
              <w:right w:val="single" w:color="auto" w:sz="4" w:space="0"/>
            </w:tcBorders>
            <w:vAlign w:val="center"/>
          </w:tcPr>
          <w:p>
            <w:pPr>
              <w:spacing w:before="212" w:beforeLines="68" w:line="240" w:lineRule="exac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54" w:type="dxa"/>
            <w:tcBorders>
              <w:top w:val="single" w:color="auto" w:sz="4" w:space="0"/>
              <w:left w:val="single" w:color="auto" w:sz="4" w:space="0"/>
              <w:bottom w:val="single" w:color="auto" w:sz="4" w:space="0"/>
              <w:right w:val="single" w:color="auto" w:sz="4" w:space="0"/>
            </w:tcBorders>
            <w:vAlign w:val="center"/>
          </w:tcPr>
          <w:p>
            <w:pPr>
              <w:spacing w:before="215" w:beforeLines="69" w:line="240" w:lineRule="exact"/>
              <w:jc w:val="center"/>
              <w:rPr>
                <w:rFonts w:ascii="Times New Roman" w:hAnsi="Times New Roman" w:cs="Times New Roman"/>
                <w:szCs w:val="21"/>
              </w:rPr>
            </w:pPr>
            <w:r>
              <w:rPr>
                <w:rFonts w:ascii="Times New Roman" w:hAnsi="Times New Roman" w:cs="Times New Roman"/>
                <w:szCs w:val="21"/>
              </w:rPr>
              <w:t>时间地点</w:t>
            </w:r>
          </w:p>
        </w:tc>
        <w:tc>
          <w:tcPr>
            <w:tcW w:w="6751" w:type="dxa"/>
            <w:gridSpan w:val="6"/>
            <w:tcBorders>
              <w:top w:val="single" w:color="auto" w:sz="4" w:space="0"/>
              <w:left w:val="single" w:color="auto" w:sz="4" w:space="0"/>
              <w:bottom w:val="single" w:color="auto" w:sz="4" w:space="0"/>
              <w:right w:val="single" w:color="auto" w:sz="4" w:space="0"/>
            </w:tcBorders>
            <w:vAlign w:val="center"/>
          </w:tcPr>
          <w:p>
            <w:pPr>
              <w:spacing w:before="212" w:beforeLines="68" w:line="240" w:lineRule="exac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54" w:type="dxa"/>
            <w:tcBorders>
              <w:top w:val="single" w:color="auto" w:sz="4" w:space="0"/>
              <w:left w:val="single" w:color="auto" w:sz="4" w:space="0"/>
              <w:bottom w:val="single" w:color="auto" w:sz="4" w:space="0"/>
              <w:right w:val="single" w:color="auto" w:sz="4" w:space="0"/>
            </w:tcBorders>
            <w:vAlign w:val="center"/>
          </w:tcPr>
          <w:p>
            <w:pPr>
              <w:spacing w:before="215" w:beforeLines="69" w:line="240" w:lineRule="exact"/>
              <w:jc w:val="center"/>
              <w:rPr>
                <w:rFonts w:ascii="Times New Roman" w:hAnsi="Times New Roman" w:cs="Times New Roman"/>
                <w:szCs w:val="21"/>
              </w:rPr>
            </w:pPr>
            <w:r>
              <w:rPr>
                <w:rFonts w:ascii="Times New Roman" w:hAnsi="Times New Roman" w:cs="Times New Roman"/>
                <w:szCs w:val="21"/>
              </w:rPr>
              <w:t>主    持</w:t>
            </w:r>
          </w:p>
        </w:tc>
        <w:tc>
          <w:tcPr>
            <w:tcW w:w="6751" w:type="dxa"/>
            <w:gridSpan w:val="6"/>
            <w:tcBorders>
              <w:top w:val="single" w:color="auto" w:sz="4" w:space="0"/>
              <w:left w:val="single" w:color="auto" w:sz="4" w:space="0"/>
              <w:bottom w:val="single" w:color="auto" w:sz="4" w:space="0"/>
              <w:right w:val="single" w:color="auto" w:sz="4" w:space="0"/>
            </w:tcBorders>
            <w:vAlign w:val="center"/>
          </w:tcPr>
          <w:p>
            <w:pPr>
              <w:spacing w:before="212" w:beforeLines="68" w:line="240" w:lineRule="exact"/>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54" w:type="dxa"/>
            <w:vMerge w:val="restart"/>
            <w:tcBorders>
              <w:top w:val="single" w:color="auto" w:sz="4" w:space="0"/>
              <w:left w:val="single" w:color="auto" w:sz="4" w:space="0"/>
              <w:right w:val="single" w:color="auto" w:sz="4" w:space="0"/>
            </w:tcBorders>
            <w:vAlign w:val="center"/>
          </w:tcPr>
          <w:p>
            <w:pPr>
              <w:spacing w:before="215" w:beforeLines="69" w:line="240" w:lineRule="exact"/>
              <w:jc w:val="center"/>
              <w:rPr>
                <w:rFonts w:ascii="Times New Roman" w:hAnsi="Times New Roman" w:cs="Times New Roman"/>
                <w:szCs w:val="21"/>
              </w:rPr>
            </w:pPr>
            <w:r>
              <w:rPr>
                <w:rFonts w:ascii="Times New Roman" w:hAnsi="Times New Roman" w:cs="Times New Roman"/>
                <w:szCs w:val="21"/>
              </w:rPr>
              <w:t>出    席</w:t>
            </w:r>
          </w:p>
        </w:tc>
        <w:tc>
          <w:tcPr>
            <w:tcW w:w="2250" w:type="dxa"/>
            <w:tcBorders>
              <w:top w:val="single" w:color="auto" w:sz="4" w:space="0"/>
              <w:left w:val="single" w:color="auto" w:sz="4" w:space="0"/>
              <w:right w:val="single" w:color="auto" w:sz="4" w:space="0"/>
            </w:tcBorders>
            <w:vAlign w:val="center"/>
          </w:tcPr>
          <w:p>
            <w:pPr>
              <w:spacing w:before="215" w:beforeLines="69" w:line="360" w:lineRule="exact"/>
              <w:rPr>
                <w:rFonts w:ascii="Times New Roman" w:hAnsi="Times New Roman" w:eastAsia="楷体_GB2312" w:cs="Times New Roman"/>
                <w:sz w:val="28"/>
                <w:szCs w:val="28"/>
              </w:rPr>
            </w:pPr>
          </w:p>
        </w:tc>
        <w:tc>
          <w:tcPr>
            <w:tcW w:w="2250" w:type="dxa"/>
            <w:gridSpan w:val="3"/>
            <w:tcBorders>
              <w:top w:val="single" w:color="auto" w:sz="4" w:space="0"/>
              <w:left w:val="single" w:color="auto" w:sz="4" w:space="0"/>
              <w:right w:val="single" w:color="auto" w:sz="4" w:space="0"/>
            </w:tcBorders>
            <w:vAlign w:val="center"/>
          </w:tcPr>
          <w:p>
            <w:pPr>
              <w:spacing w:before="215" w:beforeLines="69" w:line="360" w:lineRule="exact"/>
              <w:rPr>
                <w:rFonts w:ascii="Times New Roman" w:hAnsi="Times New Roman" w:eastAsia="楷体_GB2312" w:cs="Times New Roman"/>
                <w:sz w:val="28"/>
                <w:szCs w:val="28"/>
              </w:rPr>
            </w:pPr>
          </w:p>
        </w:tc>
        <w:tc>
          <w:tcPr>
            <w:tcW w:w="2251" w:type="dxa"/>
            <w:gridSpan w:val="2"/>
            <w:tcBorders>
              <w:top w:val="single" w:color="auto" w:sz="4" w:space="0"/>
              <w:left w:val="single" w:color="auto" w:sz="4" w:space="0"/>
              <w:right w:val="single" w:color="auto" w:sz="4" w:space="0"/>
            </w:tcBorders>
            <w:vAlign w:val="center"/>
          </w:tcPr>
          <w:p>
            <w:pPr>
              <w:spacing w:before="215" w:beforeLines="69" w:line="360" w:lineRule="exact"/>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54" w:type="dxa"/>
            <w:vMerge w:val="continue"/>
            <w:tcBorders>
              <w:left w:val="single" w:color="auto" w:sz="4" w:space="0"/>
              <w:right w:val="single" w:color="auto" w:sz="4" w:space="0"/>
            </w:tcBorders>
            <w:vAlign w:val="center"/>
          </w:tcPr>
          <w:p>
            <w:pPr>
              <w:spacing w:before="215" w:beforeLines="69" w:line="240" w:lineRule="exact"/>
              <w:jc w:val="center"/>
              <w:rPr>
                <w:rFonts w:ascii="Times New Roman" w:hAnsi="Times New Roman" w:cs="Times New Roman"/>
                <w:szCs w:val="21"/>
              </w:rPr>
            </w:pPr>
          </w:p>
        </w:tc>
        <w:tc>
          <w:tcPr>
            <w:tcW w:w="2250" w:type="dxa"/>
            <w:tcBorders>
              <w:top w:val="single" w:color="auto" w:sz="4" w:space="0"/>
              <w:left w:val="single" w:color="auto" w:sz="4" w:space="0"/>
              <w:right w:val="single" w:color="auto" w:sz="4" w:space="0"/>
            </w:tcBorders>
            <w:vAlign w:val="center"/>
          </w:tcPr>
          <w:p>
            <w:pPr>
              <w:spacing w:before="215" w:beforeLines="69" w:line="360" w:lineRule="exact"/>
              <w:rPr>
                <w:rFonts w:ascii="Times New Roman" w:hAnsi="Times New Roman" w:eastAsia="楷体_GB2312" w:cs="Times New Roman"/>
                <w:sz w:val="28"/>
                <w:szCs w:val="28"/>
              </w:rPr>
            </w:pPr>
          </w:p>
        </w:tc>
        <w:tc>
          <w:tcPr>
            <w:tcW w:w="2250" w:type="dxa"/>
            <w:gridSpan w:val="3"/>
            <w:tcBorders>
              <w:top w:val="single" w:color="auto" w:sz="4" w:space="0"/>
              <w:left w:val="single" w:color="auto" w:sz="4" w:space="0"/>
              <w:right w:val="single" w:color="auto" w:sz="4" w:space="0"/>
            </w:tcBorders>
            <w:vAlign w:val="center"/>
          </w:tcPr>
          <w:p>
            <w:pPr>
              <w:spacing w:before="215" w:beforeLines="69" w:line="360" w:lineRule="exact"/>
              <w:rPr>
                <w:rFonts w:ascii="Times New Roman" w:hAnsi="Times New Roman" w:eastAsia="楷体_GB2312" w:cs="Times New Roman"/>
                <w:sz w:val="28"/>
                <w:szCs w:val="28"/>
              </w:rPr>
            </w:pPr>
          </w:p>
        </w:tc>
        <w:tc>
          <w:tcPr>
            <w:tcW w:w="2251" w:type="dxa"/>
            <w:gridSpan w:val="2"/>
            <w:tcBorders>
              <w:top w:val="single" w:color="auto" w:sz="4" w:space="0"/>
              <w:left w:val="single" w:color="auto" w:sz="4" w:space="0"/>
              <w:right w:val="single" w:color="auto" w:sz="4" w:space="0"/>
            </w:tcBorders>
            <w:vAlign w:val="center"/>
          </w:tcPr>
          <w:p>
            <w:pPr>
              <w:spacing w:before="215" w:beforeLines="69" w:line="360" w:lineRule="exact"/>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54" w:type="dxa"/>
            <w:vMerge w:val="continue"/>
            <w:tcBorders>
              <w:left w:val="single" w:color="auto" w:sz="4" w:space="0"/>
              <w:right w:val="single" w:color="auto" w:sz="4" w:space="0"/>
            </w:tcBorders>
            <w:vAlign w:val="center"/>
          </w:tcPr>
          <w:p>
            <w:pPr>
              <w:spacing w:before="215" w:beforeLines="69" w:line="240" w:lineRule="exact"/>
              <w:jc w:val="center"/>
              <w:rPr>
                <w:rFonts w:ascii="Times New Roman" w:hAnsi="Times New Roman" w:cs="Times New Roman"/>
                <w:szCs w:val="21"/>
              </w:rPr>
            </w:pPr>
          </w:p>
        </w:tc>
        <w:tc>
          <w:tcPr>
            <w:tcW w:w="2250" w:type="dxa"/>
            <w:tcBorders>
              <w:top w:val="single" w:color="auto" w:sz="4" w:space="0"/>
              <w:left w:val="single" w:color="auto" w:sz="4" w:space="0"/>
              <w:right w:val="single" w:color="auto" w:sz="4" w:space="0"/>
            </w:tcBorders>
            <w:vAlign w:val="center"/>
          </w:tcPr>
          <w:p>
            <w:pPr>
              <w:spacing w:before="215" w:beforeLines="69" w:line="360" w:lineRule="exact"/>
              <w:rPr>
                <w:rFonts w:ascii="Times New Roman" w:hAnsi="Times New Roman" w:eastAsia="楷体_GB2312" w:cs="Times New Roman"/>
                <w:sz w:val="28"/>
                <w:szCs w:val="28"/>
              </w:rPr>
            </w:pPr>
          </w:p>
        </w:tc>
        <w:tc>
          <w:tcPr>
            <w:tcW w:w="2250" w:type="dxa"/>
            <w:gridSpan w:val="3"/>
            <w:tcBorders>
              <w:top w:val="single" w:color="auto" w:sz="4" w:space="0"/>
              <w:left w:val="single" w:color="auto" w:sz="4" w:space="0"/>
              <w:right w:val="single" w:color="auto" w:sz="4" w:space="0"/>
            </w:tcBorders>
            <w:vAlign w:val="center"/>
          </w:tcPr>
          <w:p>
            <w:pPr>
              <w:spacing w:before="215" w:beforeLines="69" w:line="360" w:lineRule="exact"/>
              <w:rPr>
                <w:rFonts w:ascii="Times New Roman" w:hAnsi="Times New Roman" w:eastAsia="楷体_GB2312" w:cs="Times New Roman"/>
                <w:sz w:val="28"/>
                <w:szCs w:val="28"/>
              </w:rPr>
            </w:pPr>
          </w:p>
        </w:tc>
        <w:tc>
          <w:tcPr>
            <w:tcW w:w="2251" w:type="dxa"/>
            <w:gridSpan w:val="2"/>
            <w:tcBorders>
              <w:top w:val="single" w:color="auto" w:sz="4" w:space="0"/>
              <w:left w:val="single" w:color="auto" w:sz="4" w:space="0"/>
              <w:right w:val="single" w:color="auto" w:sz="4" w:space="0"/>
            </w:tcBorders>
            <w:vAlign w:val="center"/>
          </w:tcPr>
          <w:p>
            <w:pPr>
              <w:spacing w:before="215" w:beforeLines="69" w:line="360" w:lineRule="exact"/>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54" w:type="dxa"/>
            <w:tcBorders>
              <w:top w:val="single" w:color="auto" w:sz="4" w:space="0"/>
              <w:left w:val="single" w:color="auto" w:sz="4" w:space="0"/>
              <w:bottom w:val="single" w:color="auto" w:sz="4" w:space="0"/>
              <w:right w:val="single" w:color="auto" w:sz="4" w:space="0"/>
            </w:tcBorders>
            <w:vAlign w:val="center"/>
          </w:tcPr>
          <w:p>
            <w:pPr>
              <w:spacing w:before="215" w:beforeLines="69" w:line="240" w:lineRule="exact"/>
              <w:jc w:val="center"/>
              <w:rPr>
                <w:rFonts w:ascii="Times New Roman" w:hAnsi="Times New Roman" w:cs="Times New Roman"/>
                <w:szCs w:val="21"/>
              </w:rPr>
            </w:pPr>
            <w:r>
              <w:rPr>
                <w:rFonts w:ascii="Times New Roman" w:hAnsi="Times New Roman" w:cs="Times New Roman"/>
                <w:szCs w:val="21"/>
              </w:rPr>
              <w:t>列    席</w:t>
            </w:r>
          </w:p>
        </w:tc>
        <w:tc>
          <w:tcPr>
            <w:tcW w:w="6751" w:type="dxa"/>
            <w:gridSpan w:val="6"/>
            <w:tcBorders>
              <w:top w:val="single" w:color="auto" w:sz="4" w:space="0"/>
              <w:left w:val="single" w:color="auto" w:sz="4" w:space="0"/>
              <w:bottom w:val="single" w:color="auto" w:sz="4" w:space="0"/>
              <w:right w:val="single" w:color="auto" w:sz="4" w:space="0"/>
            </w:tcBorders>
            <w:vAlign w:val="center"/>
          </w:tcPr>
          <w:p>
            <w:pPr>
              <w:spacing w:before="215" w:beforeLines="69" w:line="240" w:lineRule="exact"/>
              <w:rPr>
                <w:rFonts w:ascii="Times New Roman" w:hAnsi="Times New Roman" w:eastAsia="楷体_GB2312" w:cs="Times New Roman"/>
                <w:sz w:val="28"/>
                <w:szCs w:val="28"/>
              </w:rPr>
            </w:pPr>
            <w:r>
              <w:rPr>
                <w:rFonts w:ascii="Times New Roman" w:hAnsi="Times New Roman" w:eastAsia="楷体_GB2312"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54" w:type="dxa"/>
            <w:tcBorders>
              <w:top w:val="single" w:color="auto" w:sz="4" w:space="0"/>
              <w:left w:val="single" w:color="auto" w:sz="4" w:space="0"/>
              <w:bottom w:val="single" w:color="auto" w:sz="4" w:space="0"/>
              <w:right w:val="single" w:color="auto" w:sz="4" w:space="0"/>
            </w:tcBorders>
            <w:vAlign w:val="center"/>
          </w:tcPr>
          <w:p>
            <w:pPr>
              <w:spacing w:before="215" w:beforeLines="69" w:line="240" w:lineRule="exact"/>
              <w:jc w:val="center"/>
              <w:rPr>
                <w:rFonts w:ascii="Times New Roman" w:hAnsi="Times New Roman" w:cs="Times New Roman"/>
                <w:szCs w:val="21"/>
              </w:rPr>
            </w:pPr>
            <w:r>
              <w:rPr>
                <w:rFonts w:ascii="Times New Roman" w:hAnsi="Times New Roman" w:cs="Times New Roman"/>
                <w:szCs w:val="21"/>
              </w:rPr>
              <w:t>会    务</w:t>
            </w:r>
          </w:p>
        </w:tc>
        <w:tc>
          <w:tcPr>
            <w:tcW w:w="6751" w:type="dxa"/>
            <w:gridSpan w:val="6"/>
            <w:tcBorders>
              <w:top w:val="single" w:color="auto" w:sz="4" w:space="0"/>
              <w:left w:val="single" w:color="auto" w:sz="4" w:space="0"/>
              <w:bottom w:val="single" w:color="auto" w:sz="4" w:space="0"/>
              <w:right w:val="single" w:color="auto" w:sz="4" w:space="0"/>
            </w:tcBorders>
            <w:vAlign w:val="center"/>
          </w:tcPr>
          <w:p>
            <w:pPr>
              <w:spacing w:before="215" w:beforeLines="69" w:line="240" w:lineRule="exact"/>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54" w:type="dxa"/>
            <w:tcBorders>
              <w:top w:val="single" w:color="auto" w:sz="4" w:space="0"/>
              <w:left w:val="single" w:color="auto" w:sz="4" w:space="0"/>
              <w:bottom w:val="single" w:color="auto" w:sz="4" w:space="0"/>
              <w:right w:val="single" w:color="auto" w:sz="4" w:space="0"/>
            </w:tcBorders>
            <w:vAlign w:val="center"/>
          </w:tcPr>
          <w:p>
            <w:pPr>
              <w:spacing w:before="215" w:beforeLines="69" w:line="240" w:lineRule="exact"/>
              <w:jc w:val="center"/>
              <w:rPr>
                <w:rFonts w:ascii="Times New Roman" w:hAnsi="Times New Roman" w:cs="Times New Roman"/>
                <w:szCs w:val="21"/>
              </w:rPr>
            </w:pPr>
            <w:r>
              <w:rPr>
                <w:rFonts w:ascii="Times New Roman" w:hAnsi="Times New Roman" w:cs="Times New Roman"/>
                <w:szCs w:val="21"/>
              </w:rPr>
              <w:t>会议记录</w:t>
            </w:r>
          </w:p>
        </w:tc>
        <w:tc>
          <w:tcPr>
            <w:tcW w:w="6751" w:type="dxa"/>
            <w:gridSpan w:val="6"/>
            <w:tcBorders>
              <w:top w:val="single" w:color="auto" w:sz="4" w:space="0"/>
              <w:left w:val="single" w:color="auto" w:sz="4" w:space="0"/>
              <w:bottom w:val="single" w:color="auto" w:sz="4" w:space="0"/>
              <w:right w:val="single" w:color="auto" w:sz="4" w:space="0"/>
            </w:tcBorders>
            <w:vAlign w:val="center"/>
          </w:tcPr>
          <w:p>
            <w:pPr>
              <w:spacing w:before="215" w:beforeLines="69" w:line="240" w:lineRule="exact"/>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exact"/>
          <w:jc w:val="center"/>
        </w:trPr>
        <w:tc>
          <w:tcPr>
            <w:tcW w:w="4395" w:type="dxa"/>
            <w:gridSpan w:val="3"/>
            <w:tcBorders>
              <w:top w:val="single" w:color="auto" w:sz="4" w:space="0"/>
              <w:left w:val="single" w:color="auto" w:sz="4" w:space="0"/>
              <w:bottom w:val="single" w:color="auto" w:sz="4" w:space="0"/>
              <w:right w:val="single" w:color="auto" w:sz="4" w:space="0"/>
            </w:tcBorders>
            <w:vAlign w:val="center"/>
          </w:tcPr>
          <w:p>
            <w:pPr>
              <w:spacing w:before="124" w:beforeLines="40" w:line="240" w:lineRule="exact"/>
              <w:jc w:val="center"/>
              <w:rPr>
                <w:rFonts w:ascii="Times New Roman" w:hAnsi="Times New Roman" w:cs="Times New Roman"/>
                <w:szCs w:val="21"/>
              </w:rPr>
            </w:pPr>
            <w:r>
              <w:rPr>
                <w:rFonts w:ascii="Times New Roman" w:hAnsi="Times New Roman" w:cs="Times New Roman"/>
                <w:szCs w:val="21"/>
              </w:rPr>
              <w:t>议   题</w:t>
            </w:r>
          </w:p>
        </w:tc>
        <w:tc>
          <w:tcPr>
            <w:tcW w:w="1514" w:type="dxa"/>
            <w:tcBorders>
              <w:top w:val="single" w:color="auto" w:sz="4" w:space="0"/>
              <w:left w:val="single" w:color="auto" w:sz="4" w:space="0"/>
              <w:bottom w:val="single" w:color="auto" w:sz="4" w:space="0"/>
              <w:right w:val="single" w:color="auto" w:sz="4" w:space="0"/>
            </w:tcBorders>
            <w:vAlign w:val="center"/>
          </w:tcPr>
          <w:p>
            <w:pPr>
              <w:spacing w:before="124" w:beforeLines="40" w:line="240" w:lineRule="exact"/>
              <w:jc w:val="center"/>
              <w:rPr>
                <w:rFonts w:ascii="Times New Roman" w:hAnsi="Times New Roman" w:cs="Times New Roman"/>
                <w:szCs w:val="21"/>
              </w:rPr>
            </w:pPr>
            <w:r>
              <w:rPr>
                <w:rFonts w:ascii="Times New Roman" w:hAnsi="Times New Roman" w:cs="Times New Roman"/>
                <w:szCs w:val="21"/>
              </w:rPr>
              <w:t>部  门</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before="124" w:beforeLines="40" w:line="240" w:lineRule="exact"/>
              <w:jc w:val="center"/>
              <w:rPr>
                <w:rFonts w:ascii="Times New Roman" w:hAnsi="Times New Roman" w:cs="Times New Roman"/>
                <w:szCs w:val="21"/>
              </w:rPr>
            </w:pPr>
            <w:r>
              <w:rPr>
                <w:rFonts w:ascii="Times New Roman" w:hAnsi="Times New Roman" w:cs="Times New Roman"/>
                <w:szCs w:val="21"/>
              </w:rPr>
              <w:t>汇报</w:t>
            </w:r>
          </w:p>
        </w:tc>
        <w:tc>
          <w:tcPr>
            <w:tcW w:w="1604" w:type="dxa"/>
            <w:tcBorders>
              <w:top w:val="single" w:color="auto" w:sz="4" w:space="0"/>
              <w:left w:val="single" w:color="auto" w:sz="4" w:space="0"/>
              <w:bottom w:val="single" w:color="auto" w:sz="4" w:space="0"/>
              <w:right w:val="single" w:color="auto" w:sz="4" w:space="0"/>
            </w:tcBorders>
            <w:vAlign w:val="center"/>
          </w:tcPr>
          <w:p>
            <w:pPr>
              <w:spacing w:before="124" w:beforeLines="40" w:line="240" w:lineRule="exact"/>
              <w:jc w:val="center"/>
              <w:rPr>
                <w:rFonts w:ascii="Times New Roman" w:hAnsi="Times New Roman" w:cs="Times New Roman"/>
                <w:szCs w:val="21"/>
              </w:rPr>
            </w:pPr>
            <w:r>
              <w:rPr>
                <w:rFonts w:ascii="Times New Roman" w:hAnsi="Times New Roman" w:cs="Times New Roman"/>
                <w:szCs w:val="21"/>
              </w:rPr>
              <w:t>列席部门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exact"/>
          <w:jc w:val="center"/>
        </w:trPr>
        <w:tc>
          <w:tcPr>
            <w:tcW w:w="43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楷体_GB2312" w:cs="Times New Roman"/>
                <w:sz w:val="24"/>
              </w:rPr>
            </w:pPr>
          </w:p>
        </w:tc>
        <w:tc>
          <w:tcPr>
            <w:tcW w:w="15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pacing w:val="-10"/>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z w:val="24"/>
              </w:rPr>
            </w:pPr>
          </w:p>
        </w:tc>
        <w:tc>
          <w:tcPr>
            <w:tcW w:w="16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楷体_GB2312" w:cs="Times New Roman"/>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exact"/>
          <w:jc w:val="center"/>
        </w:trPr>
        <w:tc>
          <w:tcPr>
            <w:tcW w:w="43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方正小标宋简体" w:cs="Times New Roman"/>
                <w:sz w:val="44"/>
                <w:szCs w:val="44"/>
              </w:rPr>
            </w:pPr>
          </w:p>
        </w:tc>
        <w:tc>
          <w:tcPr>
            <w:tcW w:w="15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pacing w:val="-10"/>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z w:val="24"/>
              </w:rPr>
            </w:pPr>
          </w:p>
        </w:tc>
        <w:tc>
          <w:tcPr>
            <w:tcW w:w="16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楷体_GB2312" w:cs="Times New Roman"/>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exact"/>
          <w:jc w:val="center"/>
        </w:trPr>
        <w:tc>
          <w:tcPr>
            <w:tcW w:w="43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楷体_GB2312" w:cs="Times New Roman"/>
                <w:sz w:val="24"/>
              </w:rPr>
            </w:pPr>
          </w:p>
        </w:tc>
        <w:tc>
          <w:tcPr>
            <w:tcW w:w="15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pacing w:val="-10"/>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z w:val="24"/>
              </w:rPr>
            </w:pPr>
          </w:p>
        </w:tc>
        <w:tc>
          <w:tcPr>
            <w:tcW w:w="1604"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Times New Roman" w:hAnsi="Times New Roman" w:eastAsia="楷体_GB2312" w:cs="Times New Roman"/>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exact"/>
          <w:jc w:val="center"/>
        </w:trPr>
        <w:tc>
          <w:tcPr>
            <w:tcW w:w="43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楷体_GB2312" w:cs="Times New Roman"/>
                <w:sz w:val="24"/>
              </w:rPr>
            </w:pPr>
          </w:p>
        </w:tc>
        <w:tc>
          <w:tcPr>
            <w:tcW w:w="15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pacing w:val="-10"/>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z w:val="24"/>
              </w:rPr>
            </w:pPr>
          </w:p>
        </w:tc>
        <w:tc>
          <w:tcPr>
            <w:tcW w:w="16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楷体_GB2312" w:cs="Times New Roman"/>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43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楷体_GB2312" w:cs="Times New Roman"/>
                <w:sz w:val="24"/>
              </w:rPr>
            </w:pPr>
          </w:p>
        </w:tc>
        <w:tc>
          <w:tcPr>
            <w:tcW w:w="15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pacing w:val="-10"/>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z w:val="24"/>
              </w:rPr>
            </w:pPr>
          </w:p>
        </w:tc>
        <w:tc>
          <w:tcPr>
            <w:tcW w:w="16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楷体_GB2312" w:cs="Times New Roman"/>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exact"/>
          <w:jc w:val="center"/>
        </w:trPr>
        <w:tc>
          <w:tcPr>
            <w:tcW w:w="43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楷体_GB2312" w:cs="Times New Roman"/>
                <w:sz w:val="24"/>
              </w:rPr>
            </w:pPr>
          </w:p>
        </w:tc>
        <w:tc>
          <w:tcPr>
            <w:tcW w:w="15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pacing w:val="-10"/>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z w:val="24"/>
              </w:rPr>
            </w:pPr>
          </w:p>
        </w:tc>
        <w:tc>
          <w:tcPr>
            <w:tcW w:w="16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楷体_GB2312" w:cs="Times New Roman"/>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43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楷体_GB2312" w:cs="Times New Roman"/>
                <w:sz w:val="24"/>
              </w:rPr>
            </w:pPr>
          </w:p>
        </w:tc>
        <w:tc>
          <w:tcPr>
            <w:tcW w:w="15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pacing w:val="-10"/>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z w:val="24"/>
              </w:rPr>
            </w:pPr>
          </w:p>
        </w:tc>
        <w:tc>
          <w:tcPr>
            <w:tcW w:w="16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楷体_GB2312" w:cs="Times New Roman"/>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exact"/>
          <w:jc w:val="center"/>
        </w:trPr>
        <w:tc>
          <w:tcPr>
            <w:tcW w:w="43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楷体_GB2312" w:cs="Times New Roman"/>
                <w:sz w:val="24"/>
              </w:rPr>
            </w:pPr>
          </w:p>
        </w:tc>
        <w:tc>
          <w:tcPr>
            <w:tcW w:w="15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pacing w:val="-10"/>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z w:val="24"/>
              </w:rPr>
            </w:pPr>
          </w:p>
        </w:tc>
        <w:tc>
          <w:tcPr>
            <w:tcW w:w="16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楷体_GB2312" w:cs="Times New Roman"/>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exact"/>
          <w:jc w:val="center"/>
        </w:trPr>
        <w:tc>
          <w:tcPr>
            <w:tcW w:w="43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楷体_GB2312" w:cs="Times New Roman"/>
                <w:sz w:val="24"/>
              </w:rPr>
            </w:pPr>
          </w:p>
        </w:tc>
        <w:tc>
          <w:tcPr>
            <w:tcW w:w="15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pacing w:val="-10"/>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z w:val="24"/>
              </w:rPr>
            </w:pPr>
          </w:p>
        </w:tc>
        <w:tc>
          <w:tcPr>
            <w:tcW w:w="16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楷体_GB2312" w:cs="Times New Roman"/>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exact"/>
          <w:jc w:val="center"/>
        </w:trPr>
        <w:tc>
          <w:tcPr>
            <w:tcW w:w="43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楷体_GB2312" w:cs="Times New Roman"/>
                <w:sz w:val="24"/>
              </w:rPr>
            </w:pPr>
          </w:p>
        </w:tc>
        <w:tc>
          <w:tcPr>
            <w:tcW w:w="15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pacing w:val="-10"/>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z w:val="24"/>
              </w:rPr>
            </w:pPr>
          </w:p>
        </w:tc>
        <w:tc>
          <w:tcPr>
            <w:tcW w:w="16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楷体_GB2312" w:cs="Times New Roman"/>
                <w:spacing w:val="-16"/>
                <w:sz w:val="24"/>
              </w:rPr>
            </w:pPr>
          </w:p>
        </w:tc>
      </w:tr>
    </w:tbl>
    <w:p>
      <w:pPr>
        <w:widowControl/>
        <w:spacing w:line="400" w:lineRule="exact"/>
        <w:ind w:firstLine="411" w:firstLineChars="196"/>
        <w:jc w:val="left"/>
        <w:rPr>
          <w:rFonts w:ascii="Times New Roman" w:hAnsi="Times New Roman" w:cs="Times New Roman"/>
          <w:bCs/>
          <w:kern w:val="0"/>
          <w:szCs w:val="21"/>
        </w:rPr>
      </w:pPr>
    </w:p>
    <w:p>
      <w:pPr>
        <w:widowControl/>
        <w:snapToGrid w:val="0"/>
        <w:spacing w:line="400" w:lineRule="exact"/>
        <w:rPr>
          <w:rFonts w:ascii="Times New Roman" w:hAnsi="Times New Roman" w:eastAsia="黑体" w:cs="Times New Roman"/>
          <w:bCs/>
          <w:kern w:val="0"/>
          <w:sz w:val="32"/>
          <w:szCs w:val="32"/>
        </w:rPr>
      </w:pPr>
      <w:r>
        <w:rPr>
          <w:rFonts w:ascii="Times New Roman" w:hAnsi="Times New Roman" w:cs="Times New Roman"/>
          <w:bCs/>
          <w:kern w:val="0"/>
          <w:szCs w:val="21"/>
        </w:rPr>
        <w:br w:type="page"/>
      </w:r>
      <w:r>
        <w:rPr>
          <w:rFonts w:ascii="Times New Roman" w:hAnsi="Times New Roman" w:eastAsia="黑体" w:cs="Times New Roman"/>
          <w:bCs/>
          <w:kern w:val="0"/>
          <w:sz w:val="32"/>
          <w:szCs w:val="32"/>
        </w:rPr>
        <w:t>附件1.3</w:t>
      </w:r>
    </w:p>
    <w:p>
      <w:pPr>
        <w:widowControl/>
        <w:snapToGrid w:val="0"/>
        <w:spacing w:line="400" w:lineRule="exact"/>
        <w:jc w:val="center"/>
        <w:rPr>
          <w:rFonts w:ascii="Times New Roman" w:hAnsi="Times New Roman" w:eastAsia="方正小标宋简体" w:cs="Times New Roman"/>
          <w:bCs/>
          <w:kern w:val="0"/>
          <w:sz w:val="36"/>
          <w:szCs w:val="36"/>
        </w:rPr>
      </w:pPr>
      <w:r>
        <w:rPr>
          <w:rFonts w:ascii="Times New Roman" w:hAnsi="Times New Roman" w:eastAsia="方正小标宋简体" w:cs="Times New Roman"/>
          <w:bCs/>
          <w:kern w:val="0"/>
          <w:sz w:val="36"/>
          <w:szCs w:val="36"/>
        </w:rPr>
        <w:t>日照职业技术学院党委会决议督查通知单</w:t>
      </w:r>
    </w:p>
    <w:p>
      <w:pPr>
        <w:widowControl/>
        <w:snapToGrid w:val="0"/>
        <w:spacing w:line="400" w:lineRule="exact"/>
        <w:rPr>
          <w:rFonts w:ascii="Times New Roman" w:hAnsi="Times New Roman" w:cs="Times New Roman"/>
          <w:bCs/>
          <w:kern w:val="0"/>
          <w:sz w:val="24"/>
        </w:rPr>
      </w:pPr>
      <w:r>
        <w:rPr>
          <w:rFonts w:ascii="Times New Roman" w:hAnsi="Times New Roman" w:cs="Times New Roman"/>
          <w:bCs/>
          <w:kern w:val="0"/>
          <w:sz w:val="24"/>
        </w:rPr>
        <w:t xml:space="preserve">  </w:t>
      </w:r>
    </w:p>
    <w:tbl>
      <w:tblPr>
        <w:tblStyle w:val="5"/>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835"/>
        <w:gridCol w:w="1835"/>
        <w:gridCol w:w="3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编    号</w:t>
            </w:r>
          </w:p>
        </w:tc>
        <w:tc>
          <w:tcPr>
            <w:tcW w:w="18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Times New Roman" w:hAnsi="Times New Roman" w:cs="Times New Roman"/>
                <w:szCs w:val="21"/>
              </w:rPr>
            </w:pPr>
          </w:p>
        </w:tc>
        <w:tc>
          <w:tcPr>
            <w:tcW w:w="18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会议名称</w:t>
            </w:r>
          </w:p>
        </w:tc>
        <w:tc>
          <w:tcPr>
            <w:tcW w:w="367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日职院党委会〔   〕第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主办部门</w:t>
            </w:r>
          </w:p>
        </w:tc>
        <w:tc>
          <w:tcPr>
            <w:tcW w:w="734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协办部门</w:t>
            </w:r>
          </w:p>
        </w:tc>
        <w:tc>
          <w:tcPr>
            <w:tcW w:w="734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承办事项</w:t>
            </w:r>
          </w:p>
        </w:tc>
        <w:tc>
          <w:tcPr>
            <w:tcW w:w="7341" w:type="dxa"/>
            <w:gridSpan w:val="3"/>
            <w:tcBorders>
              <w:left w:val="single" w:color="auto" w:sz="4" w:space="0"/>
              <w:bottom w:val="single" w:color="auto" w:sz="4" w:space="0"/>
              <w:right w:val="single" w:color="auto" w:sz="4" w:space="0"/>
            </w:tcBorders>
            <w:vAlign w:val="center"/>
          </w:tcPr>
          <w:p>
            <w:pPr>
              <w:widowControl/>
              <w:spacing w:line="400" w:lineRule="exact"/>
              <w:rPr>
                <w:rFonts w:ascii="Times New Roman" w:hAnsi="Times New Roman" w:cs="Times New Roman"/>
                <w:szCs w:val="21"/>
              </w:rPr>
            </w:pPr>
          </w:p>
          <w:p>
            <w:pPr>
              <w:widowControl/>
              <w:spacing w:line="400" w:lineRule="exact"/>
              <w:rPr>
                <w:rFonts w:ascii="Times New Roman" w:hAnsi="Times New Roman" w:cs="Times New Roman"/>
                <w:szCs w:val="21"/>
              </w:rPr>
            </w:pPr>
          </w:p>
          <w:p>
            <w:pPr>
              <w:widowControl/>
              <w:spacing w:line="400" w:lineRule="exact"/>
              <w:rPr>
                <w:rFonts w:ascii="Times New Roman" w:hAnsi="Times New Roman" w:cs="Times New Roman"/>
                <w:szCs w:val="21"/>
              </w:rPr>
            </w:pPr>
          </w:p>
          <w:p>
            <w:pPr>
              <w:widowControl/>
              <w:spacing w:line="400" w:lineRule="exact"/>
              <w:rPr>
                <w:rFonts w:ascii="Times New Roman" w:hAnsi="Times New Roman" w:cs="Times New Roman"/>
                <w:szCs w:val="21"/>
              </w:rPr>
            </w:pPr>
          </w:p>
          <w:p>
            <w:pPr>
              <w:widowControl/>
              <w:spacing w:line="400" w:lineRule="exact"/>
              <w:rPr>
                <w:rFonts w:ascii="Times New Roman" w:hAnsi="Times New Roman" w:cs="Times New Roman"/>
                <w:szCs w:val="21"/>
              </w:rPr>
            </w:pPr>
          </w:p>
          <w:p>
            <w:pPr>
              <w:widowControl/>
              <w:spacing w:line="400" w:lineRule="exact"/>
              <w:rPr>
                <w:rFonts w:ascii="Times New Roman" w:hAnsi="Times New Roman" w:cs="Times New Roman"/>
                <w:szCs w:val="21"/>
              </w:rPr>
            </w:pPr>
          </w:p>
          <w:p>
            <w:pPr>
              <w:widowControl/>
              <w:spacing w:line="40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4"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办理结果</w:t>
            </w:r>
          </w:p>
          <w:p>
            <w:pPr>
              <w:widowControl/>
              <w:spacing w:line="400" w:lineRule="exact"/>
              <w:jc w:val="center"/>
              <w:rPr>
                <w:rFonts w:ascii="Times New Roman" w:hAnsi="Times New Roman" w:cs="Times New Roman"/>
                <w:spacing w:val="-10"/>
                <w:szCs w:val="21"/>
              </w:rPr>
            </w:pPr>
            <w:r>
              <w:rPr>
                <w:rFonts w:ascii="Times New Roman" w:hAnsi="Times New Roman" w:cs="Times New Roman"/>
                <w:spacing w:val="-10"/>
                <w:szCs w:val="21"/>
              </w:rPr>
              <w:t>（可另附页）</w:t>
            </w:r>
          </w:p>
        </w:tc>
        <w:tc>
          <w:tcPr>
            <w:tcW w:w="734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Times New Roman" w:hAnsi="Times New Roman" w:cs="Times New Roman"/>
                <w:szCs w:val="21"/>
              </w:rPr>
            </w:pPr>
          </w:p>
          <w:p>
            <w:pPr>
              <w:widowControl/>
              <w:spacing w:line="400" w:lineRule="exact"/>
              <w:rPr>
                <w:rFonts w:ascii="Times New Roman" w:hAnsi="Times New Roman" w:cs="Times New Roman"/>
                <w:szCs w:val="21"/>
              </w:rPr>
            </w:pPr>
          </w:p>
          <w:p>
            <w:pPr>
              <w:widowControl/>
              <w:spacing w:line="400" w:lineRule="exact"/>
              <w:rPr>
                <w:rFonts w:ascii="Times New Roman" w:hAnsi="Times New Roman" w:cs="Times New Roman"/>
                <w:szCs w:val="21"/>
              </w:rPr>
            </w:pPr>
          </w:p>
          <w:p>
            <w:pPr>
              <w:widowControl/>
              <w:spacing w:line="400" w:lineRule="exact"/>
              <w:rPr>
                <w:rFonts w:ascii="Times New Roman" w:hAnsi="Times New Roman" w:cs="Times New Roman"/>
                <w:szCs w:val="21"/>
              </w:rPr>
            </w:pPr>
          </w:p>
          <w:p>
            <w:pPr>
              <w:widowControl/>
              <w:spacing w:line="400" w:lineRule="exact"/>
              <w:rPr>
                <w:rFonts w:ascii="Times New Roman" w:hAnsi="Times New Roman" w:cs="Times New Roman"/>
                <w:szCs w:val="21"/>
              </w:rPr>
            </w:pPr>
          </w:p>
          <w:p>
            <w:pPr>
              <w:widowControl/>
              <w:spacing w:line="400" w:lineRule="exact"/>
              <w:rPr>
                <w:rFonts w:ascii="Times New Roman" w:hAnsi="Times New Roman" w:cs="Times New Roman"/>
                <w:szCs w:val="21"/>
              </w:rPr>
            </w:pPr>
          </w:p>
          <w:p>
            <w:pPr>
              <w:widowControl/>
              <w:spacing w:line="400" w:lineRule="exact"/>
              <w:ind w:right="420"/>
              <w:jc w:val="center"/>
              <w:rPr>
                <w:rFonts w:ascii="Times New Roman" w:hAnsi="Times New Roman" w:cs="Times New Roman"/>
                <w:szCs w:val="21"/>
              </w:rPr>
            </w:pPr>
            <w:r>
              <w:rPr>
                <w:rFonts w:ascii="Times New Roman" w:hAnsi="Times New Roman" w:cs="Times New Roman"/>
                <w:szCs w:val="21"/>
              </w:rPr>
              <w:t>承办部门盖章（部门主要负责人签字）：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368" w:type="dxa"/>
            <w:tcBorders>
              <w:top w:val="single" w:color="auto" w:sz="4" w:space="0"/>
              <w:left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分管领导对办理结果的意见</w:t>
            </w:r>
          </w:p>
        </w:tc>
        <w:tc>
          <w:tcPr>
            <w:tcW w:w="734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Times New Roman" w:hAnsi="Times New Roman" w:cs="Times New Roman"/>
                <w:szCs w:val="21"/>
              </w:rPr>
            </w:pPr>
          </w:p>
          <w:p>
            <w:pPr>
              <w:widowControl/>
              <w:spacing w:line="400" w:lineRule="exact"/>
              <w:rPr>
                <w:rFonts w:ascii="Times New Roman" w:hAnsi="Times New Roman" w:cs="Times New Roman"/>
                <w:szCs w:val="21"/>
              </w:rPr>
            </w:pPr>
          </w:p>
          <w:p>
            <w:pPr>
              <w:widowControl/>
              <w:spacing w:line="400" w:lineRule="exact"/>
              <w:rPr>
                <w:rFonts w:ascii="Times New Roman" w:hAnsi="Times New Roman" w:cs="Times New Roman"/>
                <w:szCs w:val="21"/>
              </w:rPr>
            </w:pPr>
          </w:p>
          <w:p>
            <w:pPr>
              <w:widowControl/>
              <w:spacing w:line="40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1368" w:type="dxa"/>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党委书记</w:t>
            </w:r>
          </w:p>
          <w:p>
            <w:pPr>
              <w:widowControl/>
              <w:spacing w:line="400" w:lineRule="exact"/>
              <w:jc w:val="center"/>
              <w:rPr>
                <w:rFonts w:ascii="Times New Roman" w:hAnsi="Times New Roman" w:cs="Times New Roman"/>
                <w:szCs w:val="21"/>
              </w:rPr>
            </w:pPr>
            <w:r>
              <w:rPr>
                <w:rFonts w:ascii="Times New Roman" w:hAnsi="Times New Roman" w:cs="Times New Roman"/>
                <w:szCs w:val="21"/>
              </w:rPr>
              <w:t>意见</w:t>
            </w:r>
          </w:p>
        </w:tc>
        <w:tc>
          <w:tcPr>
            <w:tcW w:w="734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备    注</w:t>
            </w:r>
          </w:p>
        </w:tc>
        <w:tc>
          <w:tcPr>
            <w:tcW w:w="734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Times New Roman" w:hAnsi="Times New Roman" w:cs="Times New Roman"/>
                <w:szCs w:val="21"/>
              </w:rPr>
            </w:pPr>
            <w:r>
              <w:rPr>
                <w:rFonts w:ascii="Times New Roman" w:hAnsi="Times New Roman" w:cs="Times New Roman"/>
                <w:szCs w:val="21"/>
              </w:rPr>
              <w:t>1.请承办部门将此单随附承办结果签字盖章后报送党委办公室</w:t>
            </w:r>
            <w:bookmarkStart w:id="4" w:name="_Hlt399770764"/>
            <w:bookmarkEnd w:id="4"/>
            <w:bookmarkStart w:id="5" w:name="_Hlt399770756"/>
            <w:bookmarkEnd w:id="5"/>
            <w:bookmarkStart w:id="6" w:name="_Hlt399770757"/>
            <w:bookmarkEnd w:id="6"/>
            <w:bookmarkStart w:id="7" w:name="_Hlt399770788"/>
            <w:bookmarkEnd w:id="7"/>
            <w:bookmarkStart w:id="8" w:name="_Hlt399770803"/>
            <w:bookmarkEnd w:id="8"/>
            <w:bookmarkStart w:id="9" w:name="_Hlt399770774"/>
            <w:bookmarkEnd w:id="9"/>
            <w:r>
              <w:rPr>
                <w:rFonts w:ascii="Times New Roman" w:hAnsi="Times New Roman" w:cs="Times New Roman"/>
                <w:szCs w:val="21"/>
              </w:rPr>
              <w:t>；</w:t>
            </w:r>
          </w:p>
          <w:p>
            <w:pPr>
              <w:widowControl/>
              <w:spacing w:line="400" w:lineRule="exact"/>
              <w:rPr>
                <w:rFonts w:ascii="Times New Roman" w:hAnsi="Times New Roman" w:cs="Times New Roman"/>
                <w:szCs w:val="21"/>
              </w:rPr>
            </w:pPr>
            <w:r>
              <w:rPr>
                <w:rFonts w:ascii="Times New Roman" w:hAnsi="Times New Roman" w:cs="Times New Roman"/>
                <w:szCs w:val="21"/>
              </w:rPr>
              <w:t>2.电子版发送邮箱rzptdck@126.com，联系电话7987002。</w:t>
            </w:r>
          </w:p>
        </w:tc>
      </w:tr>
    </w:tbl>
    <w:p>
      <w:pPr>
        <w:spacing w:line="560" w:lineRule="exact"/>
        <w:jc w:val="left"/>
        <w:outlineLvl w:val="1"/>
        <w:rPr>
          <w:rFonts w:hint="eastAsia" w:ascii="仿宋_GB2312" w:hAnsi="Times New Roman" w:eastAsia="仿宋_GB2312" w:cs="Times New Roman"/>
          <w:bCs/>
          <w:sz w:val="32"/>
          <w:szCs w:val="32"/>
        </w:rPr>
      </w:pPr>
      <w:bookmarkStart w:id="10" w:name="_Toc308165918"/>
    </w:p>
    <w:p>
      <w:pPr>
        <w:spacing w:line="560" w:lineRule="exact"/>
        <w:jc w:val="center"/>
        <w:outlineLvl w:val="1"/>
        <w:rPr>
          <w:rFonts w:hint="eastAsia" w:ascii="Times New Roman" w:hAnsi="Times New Roman" w:eastAsia="方正小标宋简体" w:cs="Times New Roman"/>
          <w:bCs/>
          <w:sz w:val="44"/>
          <w:szCs w:val="44"/>
        </w:rPr>
      </w:pPr>
    </w:p>
    <w:p>
      <w:pPr>
        <w:spacing w:line="560" w:lineRule="exact"/>
        <w:jc w:val="center"/>
        <w:outlineLvl w:val="1"/>
        <w:rPr>
          <w:rFonts w:ascii="Times New Roman" w:hAnsi="Times New Roman" w:eastAsia="方正小标宋简体" w:cs="Times New Roman"/>
          <w:bCs/>
          <w:sz w:val="44"/>
          <w:szCs w:val="44"/>
        </w:rPr>
      </w:pPr>
      <w:r>
        <w:rPr>
          <w:rFonts w:hint="eastAsia" w:ascii="Times New Roman" w:hAnsi="Times New Roman" w:eastAsia="方正小标宋简体" w:cs="Times New Roman"/>
          <w:bCs/>
          <w:sz w:val="44"/>
          <w:szCs w:val="44"/>
        </w:rPr>
        <w:t>日</w:t>
      </w:r>
      <w:r>
        <w:rPr>
          <w:rFonts w:ascii="Times New Roman" w:hAnsi="Times New Roman" w:eastAsia="方正小标宋简体" w:cs="Times New Roman"/>
          <w:bCs/>
          <w:sz w:val="44"/>
          <w:szCs w:val="44"/>
        </w:rPr>
        <w:t>照职业技术学院院长办公会议事规则</w:t>
      </w:r>
      <w:bookmarkEnd w:id="10"/>
    </w:p>
    <w:p>
      <w:pPr>
        <w:snapToGrid w:val="0"/>
        <w:spacing w:line="600" w:lineRule="exact"/>
        <w:jc w:val="center"/>
        <w:rPr>
          <w:rFonts w:ascii="Times New Roman" w:hAnsi="Times New Roman" w:eastAsia="仿宋_GB2312" w:cs="Times New Roman"/>
          <w:sz w:val="32"/>
          <w:szCs w:val="32"/>
        </w:rPr>
      </w:pPr>
    </w:p>
    <w:p>
      <w:pPr>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一、总则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第一条</w:t>
      </w:r>
      <w:r>
        <w:rPr>
          <w:rFonts w:ascii="Times New Roman" w:hAnsi="Times New Roman" w:eastAsia="仿宋_GB2312" w:cs="Times New Roman"/>
          <w:sz w:val="32"/>
          <w:szCs w:val="32"/>
        </w:rPr>
        <w:t xml:space="preserve"> 根据《中华人民共和国高等教育法》《中国共产党普通高等学校基层组织工作条例》《关于坚持和完善普通高等学校党委领导下的校长负责制的实施意见》等法规文件，结合学校实际，制定本规则。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第二条 </w:t>
      </w:r>
      <w:r>
        <w:rPr>
          <w:rFonts w:ascii="Times New Roman" w:hAnsi="Times New Roman" w:eastAsia="仿宋_GB2312" w:cs="Times New Roman"/>
          <w:sz w:val="32"/>
          <w:szCs w:val="32"/>
        </w:rPr>
        <w:t>坚持党委领导下的院长负责制。院长在学校党委领导下，组织实施学校党委有关决议，行使高等教育法等规定的各项职权，全面负责教学、科研、行政管理工作。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第三条 </w:t>
      </w:r>
      <w:r>
        <w:rPr>
          <w:rFonts w:ascii="Times New Roman" w:hAnsi="Times New Roman" w:eastAsia="仿宋_GB2312" w:cs="Times New Roman"/>
          <w:sz w:val="32"/>
          <w:szCs w:val="32"/>
        </w:rPr>
        <w:t>院长办公会是学校行政议事决策机构，坚持全面贯彻党的教育方针，坚持社会主义办学方向，落实立德树人根本任务，紧密围绕学校改革发展稳定，科学决策、民主决策、依法决策。</w:t>
      </w:r>
    </w:p>
    <w:p>
      <w:pPr>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二、议事决策范围</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第四条 </w:t>
      </w:r>
      <w:r>
        <w:rPr>
          <w:rFonts w:ascii="Times New Roman" w:hAnsi="Times New Roman" w:eastAsia="仿宋_GB2312" w:cs="Times New Roman"/>
          <w:sz w:val="32"/>
          <w:szCs w:val="32"/>
        </w:rPr>
        <w:t>院长办公会主要研究提出拟由党委会讨论决定的重要事项方案，具体部署落实党委会决议的有关措施，研究决定教学、科研、行政管理工作。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第五条</w:t>
      </w:r>
      <w:r>
        <w:rPr>
          <w:rFonts w:ascii="Times New Roman" w:hAnsi="Times New Roman" w:eastAsia="仿宋_GB2312" w:cs="Times New Roman"/>
          <w:sz w:val="32"/>
          <w:szCs w:val="32"/>
        </w:rPr>
        <w:t xml:space="preserve"> 院长办公会讨论决定的事项：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1.贯彻落实党的教育工作方针政策以及上级部门决策部署，加强教学、科研、行政管理的工作措施。</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2.执行学校党委会决定或决议事项的实施方案和工作措施。</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3.学校年度工作安排，教学、科研、行政管理等具体规章制度和工作计划安排。</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4.学校人才引进、培养、使用工作的重要事项。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5.学校教师以及内部其他工作人员的人事聘任、解聘、考核、晋升、管理等重要事项。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6.学校年度财务预算方案的执行，预算外10万元及以上、50万元以下，预算内30万元及以上、200万元以下大额资金支出，大额度资金调动、使用和运作的具体安排，以及财务管理与监督审计的重要事项。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7.学校重要资产处置、重要办学资源配置、无形资产授权使用方案实施中的重要事项。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8.学校重大建设、合作、采购项目实施中的重要事项。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9.学校年度审计计划安排、重点审计项目执行等年度审计事项。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10.学校专业设置与调整、建设与评估等重要事项。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11.人才培养方案制定与修订，课程体系建设和调整，教材编审，年度招生就业和学生毕业等重要事项。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12.科研项目设立，科研经费管理，科研成果申报、奖励与转化等重要事项。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13.学校服务国家和地方经济社会发展的重要事项。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14.学校对外交流与合作的重要事项。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15.实施思想品德教育，推进课程思政建设和教师、学生社会实践的重要措施。</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16.学校学术委员会等学术组织提交审议的相关事项。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17.教师及内部其他工作人员政纪处分，学生学籍管理、奖助减免、学生处分（包括取消入学资格、取消学籍、退学、开除学籍或者其他涉及学生重大利益的处理或者处分决定）等重要事项。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18.学校安全稳定和后勤保障工作的重要事项。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19.教职工代表大会、学生代表大会、工会会员代表大会有关行政工作的提案、意见办理事项。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20.听取学校各单位的重要工作汇报，工作计划完成情况和重要工作的贯彻落实情况。</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21.其他事关学校事业发展、师生员工切身利益的重要行政事项。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22.按规定需要由院长办公会审议的其他事项。</w:t>
      </w:r>
    </w:p>
    <w:p>
      <w:pPr>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三、议事决策原则和程序</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第六条 </w:t>
      </w:r>
      <w:r>
        <w:rPr>
          <w:rFonts w:ascii="Times New Roman" w:hAnsi="Times New Roman" w:eastAsia="仿宋_GB2312" w:cs="Times New Roman"/>
          <w:sz w:val="32"/>
          <w:szCs w:val="32"/>
        </w:rPr>
        <w:t>院长办公会原则上每两周召开一次，根据工作需要、遇有重要情况可以随时召开。会议由院长召集并主持。院长不能参加会议的，可以委托副院长召集并主持。</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第七条</w:t>
      </w:r>
      <w:r>
        <w:rPr>
          <w:rFonts w:ascii="Times New Roman" w:hAnsi="Times New Roman" w:eastAsia="仿宋_GB2312" w:cs="Times New Roman"/>
          <w:sz w:val="32"/>
          <w:szCs w:val="32"/>
        </w:rPr>
        <w:t xml:space="preserve"> 院长办公会成员一般为学校行政领导班子成员。会议必须有半数以上成员到会方能召开；讨论重大问题、重要文件时，必须有三分之二以上成员到会方能召开。会议成员因故不能出席时，须在会前向院长请假，对会议所列议题的意见和建议可在会前提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校党委书记、党委副书记、纪委书记等可视议题情况参加会议。学院办公室主任、纪检监察室主任列席会议，根据议题内容，确定列席讨论相关议题的人员；涉及法务和财务的议题应安排法律顾问、财务顾问列席；涉及师生切身利益的重大议题可以邀请师生代表列席。列席人员有发言权，没有表决权。</w:t>
      </w:r>
    </w:p>
    <w:p>
      <w:pPr>
        <w:spacing w:line="600" w:lineRule="exact"/>
        <w:ind w:firstLine="640" w:firstLineChars="200"/>
        <w:rPr>
          <w:rFonts w:ascii="Times New Roman" w:hAnsi="Times New Roman" w:eastAsia="仿宋_GB2312" w:cs="Times New Roman"/>
          <w:sz w:val="32"/>
          <w:szCs w:val="32"/>
        </w:rPr>
      </w:pPr>
      <w:bookmarkStart w:id="11" w:name="Page_17"/>
      <w:bookmarkEnd w:id="11"/>
      <w:r>
        <w:rPr>
          <w:rFonts w:ascii="Times New Roman" w:hAnsi="Times New Roman" w:eastAsia="楷体_GB2312" w:cs="Times New Roman"/>
          <w:sz w:val="32"/>
          <w:szCs w:val="32"/>
        </w:rPr>
        <w:t>第八条</w:t>
      </w:r>
      <w:r>
        <w:rPr>
          <w:rFonts w:ascii="Times New Roman" w:hAnsi="Times New Roman" w:eastAsia="仿宋_GB2312" w:cs="Times New Roman"/>
          <w:sz w:val="32"/>
          <w:szCs w:val="32"/>
        </w:rPr>
        <w:t xml:space="preserve"> 院长办公会会议议题由学校行政领导班子成员提出，院长确定。重要议题院长应当在会前听取党委书记意见，意见不一致的议题应暂缓上会。集体决定重要事项前，党委书记、院长和有关领导班子成员要个别酝酿、充分沟通。</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第九条 </w:t>
      </w:r>
      <w:r>
        <w:rPr>
          <w:rFonts w:ascii="Times New Roman" w:hAnsi="Times New Roman" w:eastAsia="仿宋_GB2312" w:cs="Times New Roman"/>
          <w:sz w:val="32"/>
          <w:szCs w:val="32"/>
        </w:rPr>
        <w:t>健全决策咨询机制。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1.对拟研究讨论的重要事项，议题相关单位应深入开展调查研究，充分听取各方面意见，进行合法合规性审查和风险评估。</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2.对专业性、技术性较强的重要事项，应经过专家评估及技术、政策、法律咨询，涉及学校专门委员会职责范围内的事项，一般应先通过专门委员会讨论明确意见后再提交。</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3.对涉及学校改革发展稳定和事关师生员工切身利益的重要事项，应通过教职工代表大会或其他方式，广泛听取师生员工的意见。</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第十条 </w:t>
      </w:r>
      <w:r>
        <w:rPr>
          <w:rFonts w:ascii="Times New Roman" w:hAnsi="Times New Roman" w:eastAsia="仿宋_GB2312" w:cs="Times New Roman"/>
          <w:sz w:val="32"/>
          <w:szCs w:val="32"/>
        </w:rPr>
        <w:t>院长办公会会议议题实行一事一议制度，明确议题提交和确定程序。</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学校有关单位如有需提交院长办公会讨论决定的事项，应先填写《日照职业技术学院院长办公会议题征询单》（附件2.1）并提交分管领导审核同意后，将征询单送交学院办公室；征询单应提前两天送交，如属规章制度类议题应提前一周送交。</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2.学院办公室将议题汇总后报院长，确定办公会议题。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3.确定的议题，如附有相关材料，应提前两天送交学院办公室。</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4.除特殊情况临时召集外，学院办公室提前一至两天将召开院长办公会的通知（附件2.2）和有关材料送达各位参会和列席人员，以便他们熟悉材料，做好议事准备。</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第十一条 </w:t>
      </w:r>
      <w:r>
        <w:rPr>
          <w:rFonts w:ascii="Times New Roman" w:hAnsi="Times New Roman" w:eastAsia="仿宋_GB2312" w:cs="Times New Roman"/>
          <w:sz w:val="32"/>
          <w:szCs w:val="32"/>
        </w:rPr>
        <w:t>学院办公室应对会议材料进行认真审核，如材料不符合规定，须退回相关部门重新进行准备；有下列情况之一的，不安排上会。</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1.不按规定时间和程序提交的议题；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2.会议召开的前一天中午12点前仍未提交会议材料或其他准备不充分的议题。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第十二条 </w:t>
      </w:r>
      <w:r>
        <w:rPr>
          <w:rFonts w:ascii="Times New Roman" w:hAnsi="Times New Roman" w:eastAsia="仿宋_GB2312" w:cs="Times New Roman"/>
          <w:sz w:val="32"/>
          <w:szCs w:val="32"/>
        </w:rPr>
        <w:t>院长办公会按既定议程逐项进行。无特殊情况或未经会议主持人同意，一般不临时动议议题。非议题准备人的原因而事情又非常紧急的议题，须经院长准许后予以安排。如无特殊情况，不研究与议题无关的事项。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第十四条 </w:t>
      </w:r>
      <w:r>
        <w:rPr>
          <w:rFonts w:ascii="Times New Roman" w:hAnsi="Times New Roman" w:eastAsia="仿宋_GB2312" w:cs="Times New Roman"/>
          <w:sz w:val="32"/>
          <w:szCs w:val="32"/>
        </w:rPr>
        <w:t>院长办公会会议议题由分管领导或相关单位负责人汇报。出席人员应当充分讨论，对决策建议明确表示同意、不同意或缓议的意见，并说明理由。院长应当最后表态。未到会领导班子成员的意见可以</w:t>
      </w:r>
      <w:bookmarkStart w:id="12" w:name="Page_18"/>
      <w:bookmarkEnd w:id="12"/>
      <w:r>
        <w:rPr>
          <w:rFonts w:ascii="Times New Roman" w:hAnsi="Times New Roman" w:eastAsia="仿宋_GB2312" w:cs="Times New Roman"/>
          <w:sz w:val="32"/>
          <w:szCs w:val="32"/>
        </w:rPr>
        <w:t>书面形式表达。</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第十三条</w:t>
      </w:r>
      <w:r>
        <w:rPr>
          <w:rFonts w:ascii="Times New Roman" w:hAnsi="Times New Roman" w:eastAsia="仿宋_GB2312" w:cs="Times New Roman"/>
          <w:sz w:val="32"/>
          <w:szCs w:val="32"/>
        </w:rPr>
        <w:t xml:space="preserve"> 院长办公会应按会前确定的议题逐项商议，原则上由提交议题的校领导作必要的说明，列席会议的相关单位负责人按照要求作简要汇报，并回答相关提问。院长应当广泛听取与会人员意见建议，在此基础上对研究讨论的事项作出决定。如对重要事项意见分歧较大时，应暂缓作出决定。</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第十四条 </w:t>
      </w:r>
      <w:r>
        <w:rPr>
          <w:rFonts w:ascii="Times New Roman" w:hAnsi="Times New Roman" w:eastAsia="仿宋_GB2312" w:cs="Times New Roman"/>
          <w:sz w:val="32"/>
          <w:szCs w:val="32"/>
        </w:rPr>
        <w:t>紧急情况下不能及时提交院长办公会研究讨论的事项，可由院长与分管领导共同商议临机处置，事后应及时向院长办公会通报。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第十五条 </w:t>
      </w:r>
      <w:r>
        <w:rPr>
          <w:rFonts w:ascii="Times New Roman" w:hAnsi="Times New Roman" w:eastAsia="仿宋_GB2312" w:cs="Times New Roman"/>
          <w:sz w:val="32"/>
          <w:szCs w:val="32"/>
        </w:rPr>
        <w:t>院长办公会审议议题时应当通知相关单位负责人到会，听取意见，回答问询。</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第十六条 </w:t>
      </w:r>
      <w:r>
        <w:rPr>
          <w:rFonts w:ascii="Times New Roman" w:hAnsi="Times New Roman" w:eastAsia="仿宋_GB2312" w:cs="Times New Roman"/>
          <w:sz w:val="32"/>
          <w:szCs w:val="32"/>
        </w:rPr>
        <w:t>院长办公会会议议题涉及与会人员本人及其亲属的，本人必须回避，院长有责任予以提醒。</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第十七条 </w:t>
      </w:r>
      <w:r>
        <w:rPr>
          <w:rFonts w:ascii="Times New Roman" w:hAnsi="Times New Roman" w:eastAsia="仿宋_GB2312" w:cs="Times New Roman"/>
          <w:sz w:val="32"/>
          <w:szCs w:val="32"/>
        </w:rPr>
        <w:t>院长办公会由学院办公室负责会务工作并做好会议记录，会后形成会议纪要，由院长签发。对因故未能出席院长办公会的成员，会后由学院办公室转告会议决议或决定内容。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第十八条 </w:t>
      </w:r>
      <w:r>
        <w:rPr>
          <w:rFonts w:ascii="Times New Roman" w:hAnsi="Times New Roman" w:eastAsia="仿宋_GB2312" w:cs="Times New Roman"/>
          <w:sz w:val="32"/>
          <w:szCs w:val="32"/>
        </w:rPr>
        <w:t>院长办公会作出的决定或决议，适合公开的应当依据有关规定及时公开。对需保密的会议内容和尚未正式公布的会议决定，参会人员应当遵守保密规定。</w:t>
      </w:r>
    </w:p>
    <w:p>
      <w:pPr>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四、议定事项执行与监督</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第十九条 </w:t>
      </w:r>
      <w:r>
        <w:rPr>
          <w:rFonts w:ascii="Times New Roman" w:hAnsi="Times New Roman" w:eastAsia="仿宋_GB2312" w:cs="Times New Roman"/>
          <w:sz w:val="32"/>
          <w:szCs w:val="32"/>
        </w:rPr>
        <w:t>院长办公会决定的事项，由学校分管领导或相关单位负责组织实施。执行情况应当及时向院长或院长办公会汇报。明确由相关单位负责的，由学院办公室负责传达和督促检查。必要时由学院办公室给负责单位下达《日照职业技术学院院长办公会决议督查通知单》（附件2.3），并协助分管领导传达和督办，将承办单位执行情况及时报告分管领导和院长。</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第二十条 </w:t>
      </w:r>
      <w:r>
        <w:rPr>
          <w:rFonts w:ascii="Times New Roman" w:hAnsi="Times New Roman" w:eastAsia="仿宋_GB2312" w:cs="Times New Roman"/>
          <w:sz w:val="32"/>
          <w:szCs w:val="32"/>
        </w:rPr>
        <w:t>院长办公会讨论决定的事项，学校相关单位和个人应当及时执行；对执行不力的，应当依照有关规定问责追贵；决策执行过程中需作重大调整的，应当提交院长办公会决定；需要复议的，按照第九条规定重新提交议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第二十一条</w:t>
      </w:r>
      <w:r>
        <w:rPr>
          <w:rFonts w:ascii="Times New Roman" w:hAnsi="Times New Roman" w:eastAsia="仿宋_GB2312" w:cs="Times New Roman"/>
          <w:sz w:val="32"/>
          <w:szCs w:val="32"/>
        </w:rPr>
        <w:t xml:space="preserve"> 在执行院长办公会的决议或决定的过程中，如遇到特殊情况，确实不能按原决定或决议执行时，一般应提交院长办公会复议。紧急情况下，需临时调整原决议或决定的，可由院长征求多数校领导的意见后作出适当调整，但应再提交院长办公会确认。</w:t>
      </w:r>
    </w:p>
    <w:p>
      <w:pPr>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五、附则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第二十二条</w:t>
      </w:r>
      <w:r>
        <w:rPr>
          <w:rFonts w:ascii="Times New Roman" w:hAnsi="Times New Roman" w:eastAsia="仿宋_GB2312" w:cs="Times New Roman"/>
          <w:sz w:val="32"/>
          <w:szCs w:val="32"/>
        </w:rPr>
        <w:tab/>
      </w:r>
      <w:r>
        <w:rPr>
          <w:rFonts w:ascii="Times New Roman" w:hAnsi="Times New Roman" w:eastAsia="仿宋_GB2312" w:cs="Times New Roman"/>
          <w:sz w:val="32"/>
          <w:szCs w:val="32"/>
        </w:rPr>
        <w:t>学院办公室承担院长办公会的会务工作，主要包括：收集议题，印发会议材料，通知参会人员，做好会议记录，编发会议纪要，分送校领导和有关部门，归档会议材料等。</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第二十三条 </w:t>
      </w:r>
      <w:r>
        <w:rPr>
          <w:rFonts w:ascii="Times New Roman" w:hAnsi="Times New Roman" w:eastAsia="仿宋_GB2312" w:cs="Times New Roman"/>
          <w:sz w:val="32"/>
          <w:szCs w:val="32"/>
        </w:rPr>
        <w:t>本规则由学校院长办公会负责解释，具体工作由学院办公室承担。</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第二十四条</w:t>
      </w:r>
      <w:r>
        <w:rPr>
          <w:rFonts w:ascii="Times New Roman" w:hAnsi="Times New Roman" w:eastAsia="仿宋_GB2312" w:cs="Times New Roman"/>
          <w:sz w:val="32"/>
          <w:szCs w:val="32"/>
        </w:rPr>
        <w:tab/>
      </w:r>
      <w:r>
        <w:rPr>
          <w:rFonts w:ascii="Times New Roman" w:hAnsi="Times New Roman" w:eastAsia="仿宋_GB2312" w:cs="Times New Roman"/>
          <w:sz w:val="32"/>
          <w:szCs w:val="32"/>
        </w:rPr>
        <w:t>本规则自印发之日起施行。原《日照职业技术学院院长办公会议事规则》同时废止。</w:t>
      </w:r>
    </w:p>
    <w:p>
      <w:pPr>
        <w:snapToGrid w:val="0"/>
        <w:spacing w:line="600" w:lineRule="exact"/>
        <w:ind w:firstLine="640" w:firstLineChars="200"/>
        <w:rPr>
          <w:rFonts w:ascii="Times New Roman" w:hAnsi="Times New Roman" w:eastAsia="仿宋_GB2312" w:cs="Times New Roman"/>
          <w:sz w:val="32"/>
          <w:szCs w:val="32"/>
        </w:rPr>
      </w:pP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附件：2.1.日照职业技术学院院长办公会议题征询单</w:t>
      </w:r>
    </w:p>
    <w:p>
      <w:pPr>
        <w:snapToGrid w:val="0"/>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2.2.日照职技术学院院长办公会通知单</w:t>
      </w:r>
    </w:p>
    <w:p>
      <w:pPr>
        <w:snapToGrid w:val="0"/>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2.3.</w:t>
      </w:r>
      <w:r>
        <w:rPr>
          <w:rFonts w:ascii="Times New Roman" w:hAnsi="Times New Roman" w:eastAsia="仿宋_GB2312" w:cs="Times New Roman"/>
          <w:spacing w:val="-11"/>
          <w:sz w:val="32"/>
          <w:szCs w:val="32"/>
        </w:rPr>
        <w:t>日照职业技术学院院长办公会决议督查通知单</w:t>
      </w:r>
    </w:p>
    <w:p>
      <w:pPr>
        <w:snapToGrid w:val="0"/>
        <w:spacing w:line="560" w:lineRule="exact"/>
        <w:rPr>
          <w:rFonts w:ascii="Times New Roman" w:hAnsi="Times New Roman" w:eastAsia="黑体" w:cs="Times New Roman"/>
          <w:sz w:val="32"/>
          <w:szCs w:val="32"/>
        </w:rPr>
      </w:pPr>
      <w:r>
        <w:rPr>
          <w:rFonts w:ascii="Times New Roman" w:hAnsi="Times New Roman" w:eastAsia="仿宋_GB2312" w:cs="Times New Roman"/>
          <w:sz w:val="32"/>
          <w:szCs w:val="32"/>
        </w:rPr>
        <w:br w:type="page"/>
      </w:r>
      <w:r>
        <w:rPr>
          <w:rFonts w:ascii="Times New Roman" w:hAnsi="Times New Roman" w:eastAsia="黑体" w:cs="Times New Roman"/>
          <w:sz w:val="32"/>
          <w:szCs w:val="32"/>
        </w:rPr>
        <w:t>附件2.1</w:t>
      </w:r>
    </w:p>
    <w:p>
      <w:pPr>
        <w:snapToGrid w:val="0"/>
        <w:spacing w:line="560" w:lineRule="exact"/>
        <w:ind w:firstLine="720" w:firstLineChars="200"/>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日照职业技术学院院长办公会议题征询单</w:t>
      </w:r>
    </w:p>
    <w:p>
      <w:pPr>
        <w:snapToGrid w:val="0"/>
        <w:spacing w:line="560" w:lineRule="exact"/>
        <w:ind w:firstLine="640" w:firstLineChars="200"/>
        <w:jc w:val="center"/>
        <w:rPr>
          <w:rFonts w:ascii="Times New Roman" w:hAnsi="Times New Roman" w:eastAsia="仿宋_GB2312" w:cs="Times New Roman"/>
          <w:sz w:val="32"/>
          <w:szCs w:val="32"/>
        </w:rPr>
      </w:pPr>
    </w:p>
    <w:tbl>
      <w:tblPr>
        <w:tblStyle w:val="5"/>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940"/>
        <w:gridCol w:w="515"/>
        <w:gridCol w:w="1754"/>
        <w:gridCol w:w="146"/>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议    题</w:t>
            </w:r>
          </w:p>
        </w:tc>
        <w:tc>
          <w:tcPr>
            <w:tcW w:w="7814"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主办部门</w:t>
            </w:r>
          </w:p>
        </w:tc>
        <w:tc>
          <w:tcPr>
            <w:tcW w:w="29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p>
        </w:tc>
        <w:tc>
          <w:tcPr>
            <w:tcW w:w="241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负责人签字</w:t>
            </w:r>
          </w:p>
        </w:tc>
        <w:tc>
          <w:tcPr>
            <w:tcW w:w="245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汇报人</w:t>
            </w:r>
          </w:p>
        </w:tc>
        <w:tc>
          <w:tcPr>
            <w:tcW w:w="29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p>
        </w:tc>
        <w:tc>
          <w:tcPr>
            <w:tcW w:w="241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汇报所需时间</w:t>
            </w:r>
          </w:p>
        </w:tc>
        <w:tc>
          <w:tcPr>
            <w:tcW w:w="245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主要内容</w:t>
            </w:r>
          </w:p>
          <w:p>
            <w:pPr>
              <w:widowControl/>
              <w:spacing w:line="400" w:lineRule="exact"/>
              <w:jc w:val="center"/>
              <w:rPr>
                <w:rFonts w:ascii="Times New Roman" w:hAnsi="Times New Roman" w:cs="Times New Roman"/>
                <w:szCs w:val="21"/>
              </w:rPr>
            </w:pPr>
            <w:r>
              <w:rPr>
                <w:rFonts w:ascii="Times New Roman" w:hAnsi="Times New Roman" w:cs="Times New Roman"/>
                <w:szCs w:val="21"/>
              </w:rPr>
              <w:t>（包括通报提纲、需讨论的问题、建议方案等）</w:t>
            </w:r>
          </w:p>
        </w:tc>
        <w:tc>
          <w:tcPr>
            <w:tcW w:w="7814"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议题附件</w:t>
            </w:r>
          </w:p>
        </w:tc>
        <w:tc>
          <w:tcPr>
            <w:tcW w:w="7814"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right"/>
              <w:rPr>
                <w:rFonts w:ascii="Times New Roman" w:hAnsi="Times New Roman" w:cs="Times New Roman"/>
                <w:szCs w:val="21"/>
              </w:rPr>
            </w:pPr>
            <w:r>
              <w:rPr>
                <w:rFonts w:ascii="Times New Roman" w:hAnsi="Times New Roman" w:cs="Times New Roman"/>
                <w:szCs w:val="21"/>
              </w:rPr>
              <w:t>每份     页，共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协办部门</w:t>
            </w:r>
          </w:p>
        </w:tc>
        <w:tc>
          <w:tcPr>
            <w:tcW w:w="345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p>
        </w:tc>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负责人签字</w:t>
            </w:r>
          </w:p>
        </w:tc>
        <w:tc>
          <w:tcPr>
            <w:tcW w:w="260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 xml:space="preserve">分管领导 </w:t>
            </w:r>
          </w:p>
          <w:p>
            <w:pPr>
              <w:widowControl/>
              <w:spacing w:line="400" w:lineRule="exact"/>
              <w:jc w:val="center"/>
              <w:rPr>
                <w:rFonts w:ascii="Times New Roman" w:hAnsi="Times New Roman" w:cs="Times New Roman"/>
                <w:szCs w:val="21"/>
              </w:rPr>
            </w:pPr>
            <w:r>
              <w:rPr>
                <w:rFonts w:ascii="Times New Roman" w:hAnsi="Times New Roman" w:cs="Times New Roman"/>
                <w:szCs w:val="21"/>
              </w:rPr>
              <w:t>意 见</w:t>
            </w:r>
          </w:p>
        </w:tc>
        <w:tc>
          <w:tcPr>
            <w:tcW w:w="7814"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p>
          <w:p>
            <w:pPr>
              <w:widowControl/>
              <w:spacing w:line="400" w:lineRule="exact"/>
              <w:jc w:val="center"/>
              <w:rPr>
                <w:rFonts w:ascii="Times New Roman" w:hAnsi="Times New Roman" w:cs="Times New Roman"/>
                <w:szCs w:val="21"/>
              </w:rPr>
            </w:pPr>
          </w:p>
          <w:p>
            <w:pPr>
              <w:widowControl/>
              <w:spacing w:line="400" w:lineRule="exact"/>
              <w:jc w:val="right"/>
              <w:rPr>
                <w:rFonts w:ascii="Times New Roman" w:hAnsi="Times New Roman" w:cs="Times New Roman"/>
                <w:szCs w:val="21"/>
              </w:rPr>
            </w:pPr>
            <w:r>
              <w:rPr>
                <w:rFonts w:ascii="Times New Roman" w:hAnsi="Times New Roman" w:cs="Times New Roman"/>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院长意见</w:t>
            </w:r>
          </w:p>
        </w:tc>
        <w:tc>
          <w:tcPr>
            <w:tcW w:w="7814"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p>
          <w:p>
            <w:pPr>
              <w:widowControl/>
              <w:spacing w:line="400" w:lineRule="exact"/>
              <w:jc w:val="center"/>
              <w:rPr>
                <w:rFonts w:ascii="Times New Roman" w:hAnsi="Times New Roman" w:cs="Times New Roman"/>
                <w:szCs w:val="21"/>
              </w:rPr>
            </w:pPr>
          </w:p>
          <w:p>
            <w:pPr>
              <w:widowControl/>
              <w:spacing w:line="400" w:lineRule="exact"/>
              <w:jc w:val="right"/>
              <w:rPr>
                <w:rFonts w:ascii="Times New Roman" w:hAnsi="Times New Roman" w:cs="Times New Roman"/>
                <w:szCs w:val="21"/>
              </w:rPr>
            </w:pPr>
            <w:r>
              <w:rPr>
                <w:rFonts w:ascii="Times New Roman" w:hAnsi="Times New Roman" w:cs="Times New Roman"/>
                <w:szCs w:val="21"/>
              </w:rPr>
              <w:t xml:space="preserve">                                                                             年        月        日</w:t>
            </w:r>
          </w:p>
        </w:tc>
      </w:tr>
    </w:tbl>
    <w:p>
      <w:pPr>
        <w:widowControl/>
        <w:spacing w:line="400" w:lineRule="exact"/>
        <w:rPr>
          <w:rFonts w:ascii="Times New Roman" w:hAnsi="Times New Roman" w:cs="Times New Roman"/>
          <w:szCs w:val="21"/>
        </w:rPr>
      </w:pPr>
      <w:r>
        <w:rPr>
          <w:rFonts w:ascii="Times New Roman" w:hAnsi="Times New Roman" w:cs="Times New Roman"/>
          <w:szCs w:val="21"/>
        </w:rPr>
        <w:t>注：1.“协办部门”及其以上各栏由议题主办部门填写。</w:t>
      </w:r>
    </w:p>
    <w:p>
      <w:pPr>
        <w:widowControl/>
        <w:spacing w:line="400" w:lineRule="exact"/>
        <w:ind w:firstLine="420" w:firstLineChars="200"/>
        <w:rPr>
          <w:rFonts w:ascii="Times New Roman" w:hAnsi="Times New Roman" w:cs="Times New Roman"/>
          <w:szCs w:val="21"/>
        </w:rPr>
      </w:pPr>
      <w:r>
        <w:rPr>
          <w:rFonts w:ascii="Times New Roman" w:hAnsi="Times New Roman" w:cs="Times New Roman"/>
          <w:szCs w:val="21"/>
        </w:rPr>
        <w:t>2.“汇报人”为提出议题的院领导和需要作简要汇报的部门负责人。</w:t>
      </w:r>
    </w:p>
    <w:p>
      <w:pPr>
        <w:snapToGrid w:val="0"/>
        <w:spacing w:line="560" w:lineRule="exact"/>
        <w:rPr>
          <w:rFonts w:ascii="Times New Roman" w:hAnsi="Times New Roman" w:eastAsia="黑体" w:cs="Times New Roman"/>
          <w:bCs/>
          <w:kern w:val="0"/>
          <w:sz w:val="32"/>
          <w:szCs w:val="32"/>
        </w:rPr>
      </w:pPr>
      <w:r>
        <w:rPr>
          <w:rFonts w:ascii="Times New Roman" w:hAnsi="Times New Roman" w:eastAsia="仿宋_GB2312" w:cs="Times New Roman"/>
          <w:bCs/>
          <w:kern w:val="0"/>
          <w:sz w:val="32"/>
          <w:szCs w:val="32"/>
        </w:rPr>
        <w:br w:type="page"/>
      </w:r>
      <w:r>
        <w:rPr>
          <w:rFonts w:ascii="Times New Roman" w:hAnsi="Times New Roman" w:eastAsia="黑体" w:cs="Times New Roman"/>
          <w:bCs/>
          <w:kern w:val="0"/>
          <w:sz w:val="32"/>
          <w:szCs w:val="32"/>
        </w:rPr>
        <w:t>附件2.2</w:t>
      </w:r>
    </w:p>
    <w:p>
      <w:pPr>
        <w:snapToGrid w:val="0"/>
        <w:spacing w:line="560" w:lineRule="exact"/>
        <w:ind w:firstLine="720" w:firstLineChars="200"/>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日照职业技术学院院长办公会通知单</w:t>
      </w:r>
    </w:p>
    <w:p>
      <w:pPr>
        <w:snapToGrid w:val="0"/>
        <w:spacing w:line="560" w:lineRule="exact"/>
        <w:ind w:firstLine="640" w:firstLineChars="200"/>
        <w:jc w:val="center"/>
        <w:rPr>
          <w:rFonts w:ascii="Times New Roman" w:hAnsi="Times New Roman" w:eastAsia="仿宋_GB2312" w:cs="Times New Roman"/>
          <w:sz w:val="32"/>
          <w:szCs w:val="32"/>
        </w:rPr>
      </w:pPr>
    </w:p>
    <w:tbl>
      <w:tblPr>
        <w:tblStyle w:val="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2250"/>
        <w:gridCol w:w="391"/>
        <w:gridCol w:w="1514"/>
        <w:gridCol w:w="345"/>
        <w:gridCol w:w="647"/>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54" w:type="dxa"/>
            <w:tcBorders>
              <w:top w:val="single" w:color="auto" w:sz="4" w:space="0"/>
              <w:left w:val="single" w:color="auto" w:sz="4" w:space="0"/>
              <w:bottom w:val="single" w:color="auto" w:sz="4" w:space="0"/>
              <w:right w:val="single" w:color="auto" w:sz="4" w:space="0"/>
            </w:tcBorders>
            <w:vAlign w:val="center"/>
          </w:tcPr>
          <w:p>
            <w:pPr>
              <w:spacing w:before="215" w:beforeLines="69" w:line="240" w:lineRule="exact"/>
              <w:jc w:val="center"/>
              <w:rPr>
                <w:rFonts w:ascii="Times New Roman" w:hAnsi="Times New Roman" w:cs="Times New Roman"/>
                <w:szCs w:val="21"/>
              </w:rPr>
            </w:pPr>
            <w:r>
              <w:rPr>
                <w:rFonts w:ascii="Times New Roman" w:hAnsi="Times New Roman" w:cs="Times New Roman"/>
                <w:szCs w:val="21"/>
              </w:rPr>
              <w:t>会议名称</w:t>
            </w:r>
          </w:p>
        </w:tc>
        <w:tc>
          <w:tcPr>
            <w:tcW w:w="6751" w:type="dxa"/>
            <w:gridSpan w:val="6"/>
            <w:tcBorders>
              <w:top w:val="single" w:color="auto" w:sz="4" w:space="0"/>
              <w:left w:val="single" w:color="auto" w:sz="4" w:space="0"/>
              <w:bottom w:val="single" w:color="auto" w:sz="4" w:space="0"/>
              <w:right w:val="single" w:color="auto" w:sz="4" w:space="0"/>
            </w:tcBorders>
            <w:vAlign w:val="center"/>
          </w:tcPr>
          <w:p>
            <w:pPr>
              <w:spacing w:before="212" w:beforeLines="68" w:line="240" w:lineRule="exac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54" w:type="dxa"/>
            <w:tcBorders>
              <w:top w:val="single" w:color="auto" w:sz="4" w:space="0"/>
              <w:left w:val="single" w:color="auto" w:sz="4" w:space="0"/>
              <w:bottom w:val="single" w:color="auto" w:sz="4" w:space="0"/>
              <w:right w:val="single" w:color="auto" w:sz="4" w:space="0"/>
            </w:tcBorders>
            <w:vAlign w:val="center"/>
          </w:tcPr>
          <w:p>
            <w:pPr>
              <w:spacing w:before="215" w:beforeLines="69" w:line="240" w:lineRule="exact"/>
              <w:jc w:val="center"/>
              <w:rPr>
                <w:rFonts w:ascii="Times New Roman" w:hAnsi="Times New Roman" w:cs="Times New Roman"/>
                <w:szCs w:val="21"/>
              </w:rPr>
            </w:pPr>
            <w:r>
              <w:rPr>
                <w:rFonts w:ascii="Times New Roman" w:hAnsi="Times New Roman" w:cs="Times New Roman"/>
                <w:szCs w:val="21"/>
              </w:rPr>
              <w:t>时间地点</w:t>
            </w:r>
          </w:p>
        </w:tc>
        <w:tc>
          <w:tcPr>
            <w:tcW w:w="6751" w:type="dxa"/>
            <w:gridSpan w:val="6"/>
            <w:tcBorders>
              <w:top w:val="single" w:color="auto" w:sz="4" w:space="0"/>
              <w:left w:val="single" w:color="auto" w:sz="4" w:space="0"/>
              <w:bottom w:val="single" w:color="auto" w:sz="4" w:space="0"/>
              <w:right w:val="single" w:color="auto" w:sz="4" w:space="0"/>
            </w:tcBorders>
            <w:vAlign w:val="center"/>
          </w:tcPr>
          <w:p>
            <w:pPr>
              <w:spacing w:before="212" w:beforeLines="68" w:line="240" w:lineRule="exact"/>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54" w:type="dxa"/>
            <w:tcBorders>
              <w:top w:val="single" w:color="auto" w:sz="4" w:space="0"/>
              <w:left w:val="single" w:color="auto" w:sz="4" w:space="0"/>
              <w:bottom w:val="single" w:color="auto" w:sz="4" w:space="0"/>
              <w:right w:val="single" w:color="auto" w:sz="4" w:space="0"/>
            </w:tcBorders>
            <w:vAlign w:val="center"/>
          </w:tcPr>
          <w:p>
            <w:pPr>
              <w:spacing w:before="215" w:beforeLines="69" w:line="240" w:lineRule="exact"/>
              <w:jc w:val="center"/>
              <w:rPr>
                <w:rFonts w:ascii="Times New Roman" w:hAnsi="Times New Roman" w:cs="Times New Roman"/>
                <w:szCs w:val="21"/>
              </w:rPr>
            </w:pPr>
            <w:r>
              <w:rPr>
                <w:rFonts w:ascii="Times New Roman" w:hAnsi="Times New Roman" w:cs="Times New Roman"/>
                <w:szCs w:val="21"/>
              </w:rPr>
              <w:t>主    持</w:t>
            </w:r>
          </w:p>
        </w:tc>
        <w:tc>
          <w:tcPr>
            <w:tcW w:w="6751" w:type="dxa"/>
            <w:gridSpan w:val="6"/>
            <w:tcBorders>
              <w:top w:val="single" w:color="auto" w:sz="4" w:space="0"/>
              <w:left w:val="single" w:color="auto" w:sz="4" w:space="0"/>
              <w:bottom w:val="single" w:color="auto" w:sz="4" w:space="0"/>
              <w:right w:val="single" w:color="auto" w:sz="4" w:space="0"/>
            </w:tcBorders>
            <w:vAlign w:val="center"/>
          </w:tcPr>
          <w:p>
            <w:pPr>
              <w:spacing w:before="212" w:beforeLines="68" w:line="240" w:lineRule="exact"/>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jc w:val="center"/>
        </w:trPr>
        <w:tc>
          <w:tcPr>
            <w:tcW w:w="1754" w:type="dxa"/>
            <w:vMerge w:val="restart"/>
            <w:tcBorders>
              <w:top w:val="single" w:color="auto" w:sz="4" w:space="0"/>
              <w:left w:val="single" w:color="auto" w:sz="4" w:space="0"/>
              <w:right w:val="single" w:color="auto" w:sz="4" w:space="0"/>
            </w:tcBorders>
            <w:vAlign w:val="center"/>
          </w:tcPr>
          <w:p>
            <w:pPr>
              <w:spacing w:before="215" w:beforeLines="69" w:line="240" w:lineRule="exact"/>
              <w:jc w:val="center"/>
              <w:rPr>
                <w:rFonts w:ascii="Times New Roman" w:hAnsi="Times New Roman" w:cs="Times New Roman"/>
                <w:szCs w:val="21"/>
              </w:rPr>
            </w:pPr>
            <w:r>
              <w:rPr>
                <w:rFonts w:ascii="Times New Roman" w:hAnsi="Times New Roman" w:cs="Times New Roman"/>
                <w:szCs w:val="21"/>
              </w:rPr>
              <w:t>出    席</w:t>
            </w:r>
          </w:p>
        </w:tc>
        <w:tc>
          <w:tcPr>
            <w:tcW w:w="2250" w:type="dxa"/>
            <w:tcBorders>
              <w:top w:val="single" w:color="auto" w:sz="4" w:space="0"/>
              <w:left w:val="single" w:color="auto" w:sz="4" w:space="0"/>
              <w:right w:val="single" w:color="auto" w:sz="4" w:space="0"/>
            </w:tcBorders>
            <w:vAlign w:val="center"/>
          </w:tcPr>
          <w:p>
            <w:pPr>
              <w:spacing w:before="215" w:beforeLines="69" w:line="360" w:lineRule="exact"/>
              <w:rPr>
                <w:rFonts w:ascii="Times New Roman" w:hAnsi="Times New Roman" w:eastAsia="楷体_GB2312" w:cs="Times New Roman"/>
                <w:sz w:val="28"/>
                <w:szCs w:val="28"/>
              </w:rPr>
            </w:pPr>
          </w:p>
        </w:tc>
        <w:tc>
          <w:tcPr>
            <w:tcW w:w="2250" w:type="dxa"/>
            <w:gridSpan w:val="3"/>
            <w:tcBorders>
              <w:top w:val="single" w:color="auto" w:sz="4" w:space="0"/>
              <w:left w:val="single" w:color="auto" w:sz="4" w:space="0"/>
              <w:right w:val="single" w:color="auto" w:sz="4" w:space="0"/>
            </w:tcBorders>
            <w:vAlign w:val="center"/>
          </w:tcPr>
          <w:p>
            <w:pPr>
              <w:spacing w:before="215" w:beforeLines="69" w:line="360" w:lineRule="exact"/>
              <w:rPr>
                <w:rFonts w:ascii="Times New Roman" w:hAnsi="Times New Roman" w:eastAsia="楷体_GB2312" w:cs="Times New Roman"/>
                <w:sz w:val="28"/>
                <w:szCs w:val="28"/>
              </w:rPr>
            </w:pPr>
          </w:p>
        </w:tc>
        <w:tc>
          <w:tcPr>
            <w:tcW w:w="2251" w:type="dxa"/>
            <w:gridSpan w:val="2"/>
            <w:tcBorders>
              <w:top w:val="single" w:color="auto" w:sz="4" w:space="0"/>
              <w:left w:val="single" w:color="auto" w:sz="4" w:space="0"/>
              <w:right w:val="single" w:color="auto" w:sz="4" w:space="0"/>
            </w:tcBorders>
            <w:vAlign w:val="center"/>
          </w:tcPr>
          <w:p>
            <w:pPr>
              <w:spacing w:before="215" w:beforeLines="69" w:line="360" w:lineRule="exact"/>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54" w:type="dxa"/>
            <w:vMerge w:val="continue"/>
            <w:tcBorders>
              <w:left w:val="single" w:color="auto" w:sz="4" w:space="0"/>
              <w:right w:val="single" w:color="auto" w:sz="4" w:space="0"/>
            </w:tcBorders>
            <w:vAlign w:val="center"/>
          </w:tcPr>
          <w:p>
            <w:pPr>
              <w:spacing w:before="215" w:beforeLines="69" w:line="240" w:lineRule="exact"/>
              <w:jc w:val="center"/>
              <w:rPr>
                <w:rFonts w:ascii="Times New Roman" w:hAnsi="Times New Roman" w:cs="Times New Roman"/>
                <w:szCs w:val="21"/>
              </w:rPr>
            </w:pPr>
          </w:p>
        </w:tc>
        <w:tc>
          <w:tcPr>
            <w:tcW w:w="2250" w:type="dxa"/>
            <w:tcBorders>
              <w:top w:val="single" w:color="auto" w:sz="4" w:space="0"/>
              <w:left w:val="single" w:color="auto" w:sz="4" w:space="0"/>
              <w:right w:val="single" w:color="auto" w:sz="4" w:space="0"/>
            </w:tcBorders>
            <w:vAlign w:val="center"/>
          </w:tcPr>
          <w:p>
            <w:pPr>
              <w:spacing w:before="215" w:beforeLines="69" w:line="360" w:lineRule="exact"/>
              <w:rPr>
                <w:rFonts w:ascii="Times New Roman" w:hAnsi="Times New Roman" w:eastAsia="楷体_GB2312" w:cs="Times New Roman"/>
                <w:sz w:val="28"/>
                <w:szCs w:val="28"/>
              </w:rPr>
            </w:pPr>
          </w:p>
        </w:tc>
        <w:tc>
          <w:tcPr>
            <w:tcW w:w="2250" w:type="dxa"/>
            <w:gridSpan w:val="3"/>
            <w:tcBorders>
              <w:top w:val="single" w:color="auto" w:sz="4" w:space="0"/>
              <w:left w:val="single" w:color="auto" w:sz="4" w:space="0"/>
              <w:right w:val="single" w:color="auto" w:sz="4" w:space="0"/>
            </w:tcBorders>
            <w:vAlign w:val="center"/>
          </w:tcPr>
          <w:p>
            <w:pPr>
              <w:spacing w:before="215" w:beforeLines="69" w:line="360" w:lineRule="exact"/>
              <w:rPr>
                <w:rFonts w:ascii="Times New Roman" w:hAnsi="Times New Roman" w:eastAsia="楷体_GB2312" w:cs="Times New Roman"/>
                <w:sz w:val="28"/>
                <w:szCs w:val="28"/>
              </w:rPr>
            </w:pPr>
          </w:p>
        </w:tc>
        <w:tc>
          <w:tcPr>
            <w:tcW w:w="2251" w:type="dxa"/>
            <w:gridSpan w:val="2"/>
            <w:tcBorders>
              <w:top w:val="single" w:color="auto" w:sz="4" w:space="0"/>
              <w:left w:val="single" w:color="auto" w:sz="4" w:space="0"/>
              <w:right w:val="single" w:color="auto" w:sz="4" w:space="0"/>
            </w:tcBorders>
            <w:vAlign w:val="center"/>
          </w:tcPr>
          <w:p>
            <w:pPr>
              <w:spacing w:before="215" w:beforeLines="69" w:line="360" w:lineRule="exact"/>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54" w:type="dxa"/>
            <w:vMerge w:val="continue"/>
            <w:tcBorders>
              <w:left w:val="single" w:color="auto" w:sz="4" w:space="0"/>
              <w:right w:val="single" w:color="auto" w:sz="4" w:space="0"/>
            </w:tcBorders>
            <w:vAlign w:val="center"/>
          </w:tcPr>
          <w:p>
            <w:pPr>
              <w:spacing w:before="215" w:beforeLines="69" w:line="240" w:lineRule="exact"/>
              <w:jc w:val="center"/>
              <w:rPr>
                <w:rFonts w:ascii="Times New Roman" w:hAnsi="Times New Roman" w:cs="Times New Roman"/>
                <w:szCs w:val="21"/>
              </w:rPr>
            </w:pPr>
          </w:p>
        </w:tc>
        <w:tc>
          <w:tcPr>
            <w:tcW w:w="2250" w:type="dxa"/>
            <w:tcBorders>
              <w:top w:val="single" w:color="auto" w:sz="4" w:space="0"/>
              <w:left w:val="single" w:color="auto" w:sz="4" w:space="0"/>
              <w:right w:val="single" w:color="auto" w:sz="4" w:space="0"/>
            </w:tcBorders>
            <w:vAlign w:val="center"/>
          </w:tcPr>
          <w:p>
            <w:pPr>
              <w:spacing w:before="215" w:beforeLines="69" w:line="360" w:lineRule="exact"/>
              <w:rPr>
                <w:rFonts w:ascii="Times New Roman" w:hAnsi="Times New Roman" w:eastAsia="楷体_GB2312" w:cs="Times New Roman"/>
                <w:sz w:val="28"/>
                <w:szCs w:val="28"/>
              </w:rPr>
            </w:pPr>
          </w:p>
        </w:tc>
        <w:tc>
          <w:tcPr>
            <w:tcW w:w="2250" w:type="dxa"/>
            <w:gridSpan w:val="3"/>
            <w:tcBorders>
              <w:top w:val="single" w:color="auto" w:sz="4" w:space="0"/>
              <w:left w:val="single" w:color="auto" w:sz="4" w:space="0"/>
              <w:right w:val="single" w:color="auto" w:sz="4" w:space="0"/>
            </w:tcBorders>
            <w:vAlign w:val="center"/>
          </w:tcPr>
          <w:p>
            <w:pPr>
              <w:spacing w:before="215" w:beforeLines="69" w:line="360" w:lineRule="exact"/>
              <w:rPr>
                <w:rFonts w:ascii="Times New Roman" w:hAnsi="Times New Roman" w:eastAsia="楷体_GB2312" w:cs="Times New Roman"/>
                <w:sz w:val="28"/>
                <w:szCs w:val="28"/>
              </w:rPr>
            </w:pPr>
          </w:p>
        </w:tc>
        <w:tc>
          <w:tcPr>
            <w:tcW w:w="2251" w:type="dxa"/>
            <w:gridSpan w:val="2"/>
            <w:tcBorders>
              <w:top w:val="single" w:color="auto" w:sz="4" w:space="0"/>
              <w:left w:val="single" w:color="auto" w:sz="4" w:space="0"/>
              <w:right w:val="single" w:color="auto" w:sz="4" w:space="0"/>
            </w:tcBorders>
            <w:vAlign w:val="center"/>
          </w:tcPr>
          <w:p>
            <w:pPr>
              <w:spacing w:before="215" w:beforeLines="69" w:line="360" w:lineRule="exact"/>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54" w:type="dxa"/>
            <w:tcBorders>
              <w:top w:val="single" w:color="auto" w:sz="4" w:space="0"/>
              <w:left w:val="single" w:color="auto" w:sz="4" w:space="0"/>
              <w:bottom w:val="single" w:color="auto" w:sz="4" w:space="0"/>
              <w:right w:val="single" w:color="auto" w:sz="4" w:space="0"/>
            </w:tcBorders>
            <w:vAlign w:val="center"/>
          </w:tcPr>
          <w:p>
            <w:pPr>
              <w:spacing w:before="215" w:beforeLines="69" w:line="240" w:lineRule="exact"/>
              <w:jc w:val="center"/>
              <w:rPr>
                <w:rFonts w:ascii="Times New Roman" w:hAnsi="Times New Roman" w:cs="Times New Roman"/>
                <w:szCs w:val="21"/>
              </w:rPr>
            </w:pPr>
            <w:r>
              <w:rPr>
                <w:rFonts w:ascii="Times New Roman" w:hAnsi="Times New Roman" w:cs="Times New Roman"/>
                <w:szCs w:val="21"/>
              </w:rPr>
              <w:t>列    席</w:t>
            </w:r>
          </w:p>
        </w:tc>
        <w:tc>
          <w:tcPr>
            <w:tcW w:w="6751" w:type="dxa"/>
            <w:gridSpan w:val="6"/>
            <w:tcBorders>
              <w:top w:val="single" w:color="auto" w:sz="4" w:space="0"/>
              <w:left w:val="single" w:color="auto" w:sz="4" w:space="0"/>
              <w:bottom w:val="single" w:color="auto" w:sz="4" w:space="0"/>
              <w:right w:val="single" w:color="auto" w:sz="4" w:space="0"/>
            </w:tcBorders>
            <w:vAlign w:val="center"/>
          </w:tcPr>
          <w:p>
            <w:pPr>
              <w:spacing w:before="215" w:beforeLines="69" w:line="240" w:lineRule="exact"/>
              <w:rPr>
                <w:rFonts w:ascii="Times New Roman" w:hAnsi="Times New Roman" w:eastAsia="楷体_GB2312" w:cs="Times New Roman"/>
                <w:sz w:val="28"/>
                <w:szCs w:val="28"/>
              </w:rPr>
            </w:pPr>
            <w:r>
              <w:rPr>
                <w:rFonts w:ascii="Times New Roman" w:hAnsi="Times New Roman" w:eastAsia="楷体_GB2312"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54" w:type="dxa"/>
            <w:tcBorders>
              <w:top w:val="single" w:color="auto" w:sz="4" w:space="0"/>
              <w:left w:val="single" w:color="auto" w:sz="4" w:space="0"/>
              <w:bottom w:val="single" w:color="auto" w:sz="4" w:space="0"/>
              <w:right w:val="single" w:color="auto" w:sz="4" w:space="0"/>
            </w:tcBorders>
            <w:vAlign w:val="center"/>
          </w:tcPr>
          <w:p>
            <w:pPr>
              <w:spacing w:before="215" w:beforeLines="69" w:line="240" w:lineRule="exact"/>
              <w:jc w:val="center"/>
              <w:rPr>
                <w:rFonts w:ascii="Times New Roman" w:hAnsi="Times New Roman" w:cs="Times New Roman"/>
                <w:szCs w:val="21"/>
              </w:rPr>
            </w:pPr>
            <w:r>
              <w:rPr>
                <w:rFonts w:ascii="Times New Roman" w:hAnsi="Times New Roman" w:cs="Times New Roman"/>
                <w:szCs w:val="21"/>
              </w:rPr>
              <w:t>会    务</w:t>
            </w:r>
          </w:p>
        </w:tc>
        <w:tc>
          <w:tcPr>
            <w:tcW w:w="6751" w:type="dxa"/>
            <w:gridSpan w:val="6"/>
            <w:tcBorders>
              <w:top w:val="single" w:color="auto" w:sz="4" w:space="0"/>
              <w:left w:val="single" w:color="auto" w:sz="4" w:space="0"/>
              <w:bottom w:val="single" w:color="auto" w:sz="4" w:space="0"/>
              <w:right w:val="single" w:color="auto" w:sz="4" w:space="0"/>
            </w:tcBorders>
            <w:vAlign w:val="center"/>
          </w:tcPr>
          <w:p>
            <w:pPr>
              <w:spacing w:before="215" w:beforeLines="69" w:line="240" w:lineRule="exact"/>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54" w:type="dxa"/>
            <w:tcBorders>
              <w:top w:val="single" w:color="auto" w:sz="4" w:space="0"/>
              <w:left w:val="single" w:color="auto" w:sz="4" w:space="0"/>
              <w:bottom w:val="single" w:color="auto" w:sz="4" w:space="0"/>
              <w:right w:val="single" w:color="auto" w:sz="4" w:space="0"/>
            </w:tcBorders>
            <w:vAlign w:val="center"/>
          </w:tcPr>
          <w:p>
            <w:pPr>
              <w:spacing w:before="215" w:beforeLines="69" w:line="240" w:lineRule="exact"/>
              <w:jc w:val="center"/>
              <w:rPr>
                <w:rFonts w:ascii="Times New Roman" w:hAnsi="Times New Roman" w:cs="Times New Roman"/>
                <w:szCs w:val="21"/>
              </w:rPr>
            </w:pPr>
            <w:r>
              <w:rPr>
                <w:rFonts w:ascii="Times New Roman" w:hAnsi="Times New Roman" w:cs="Times New Roman"/>
                <w:szCs w:val="21"/>
              </w:rPr>
              <w:t>会议记录</w:t>
            </w:r>
          </w:p>
        </w:tc>
        <w:tc>
          <w:tcPr>
            <w:tcW w:w="6751" w:type="dxa"/>
            <w:gridSpan w:val="6"/>
            <w:tcBorders>
              <w:top w:val="single" w:color="auto" w:sz="4" w:space="0"/>
              <w:left w:val="single" w:color="auto" w:sz="4" w:space="0"/>
              <w:bottom w:val="single" w:color="auto" w:sz="4" w:space="0"/>
              <w:right w:val="single" w:color="auto" w:sz="4" w:space="0"/>
            </w:tcBorders>
            <w:vAlign w:val="center"/>
          </w:tcPr>
          <w:p>
            <w:pPr>
              <w:spacing w:before="215" w:beforeLines="69" w:line="240" w:lineRule="exact"/>
              <w:rPr>
                <w:rFonts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exact"/>
          <w:jc w:val="center"/>
        </w:trPr>
        <w:tc>
          <w:tcPr>
            <w:tcW w:w="4395" w:type="dxa"/>
            <w:gridSpan w:val="3"/>
            <w:tcBorders>
              <w:top w:val="single" w:color="auto" w:sz="4" w:space="0"/>
              <w:left w:val="single" w:color="auto" w:sz="4" w:space="0"/>
              <w:bottom w:val="single" w:color="auto" w:sz="4" w:space="0"/>
              <w:right w:val="single" w:color="auto" w:sz="4" w:space="0"/>
            </w:tcBorders>
            <w:vAlign w:val="center"/>
          </w:tcPr>
          <w:p>
            <w:pPr>
              <w:spacing w:before="124" w:beforeLines="40" w:line="240" w:lineRule="exact"/>
              <w:jc w:val="center"/>
              <w:rPr>
                <w:rFonts w:ascii="Times New Roman" w:hAnsi="Times New Roman" w:cs="Times New Roman"/>
                <w:szCs w:val="21"/>
              </w:rPr>
            </w:pPr>
            <w:r>
              <w:rPr>
                <w:rFonts w:ascii="Times New Roman" w:hAnsi="Times New Roman" w:cs="Times New Roman"/>
                <w:szCs w:val="21"/>
              </w:rPr>
              <w:t>议   题</w:t>
            </w:r>
          </w:p>
        </w:tc>
        <w:tc>
          <w:tcPr>
            <w:tcW w:w="1514" w:type="dxa"/>
            <w:tcBorders>
              <w:top w:val="single" w:color="auto" w:sz="4" w:space="0"/>
              <w:left w:val="single" w:color="auto" w:sz="4" w:space="0"/>
              <w:bottom w:val="single" w:color="auto" w:sz="4" w:space="0"/>
              <w:right w:val="single" w:color="auto" w:sz="4" w:space="0"/>
            </w:tcBorders>
            <w:vAlign w:val="center"/>
          </w:tcPr>
          <w:p>
            <w:pPr>
              <w:spacing w:before="124" w:beforeLines="40" w:line="240" w:lineRule="exact"/>
              <w:jc w:val="center"/>
              <w:rPr>
                <w:rFonts w:ascii="Times New Roman" w:hAnsi="Times New Roman" w:cs="Times New Roman"/>
                <w:szCs w:val="21"/>
              </w:rPr>
            </w:pPr>
            <w:r>
              <w:rPr>
                <w:rFonts w:ascii="Times New Roman" w:hAnsi="Times New Roman" w:cs="Times New Roman"/>
                <w:szCs w:val="21"/>
              </w:rPr>
              <w:t>部  门</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before="124" w:beforeLines="40" w:line="240" w:lineRule="exact"/>
              <w:jc w:val="center"/>
              <w:rPr>
                <w:rFonts w:ascii="Times New Roman" w:hAnsi="Times New Roman" w:cs="Times New Roman"/>
                <w:szCs w:val="21"/>
              </w:rPr>
            </w:pPr>
            <w:r>
              <w:rPr>
                <w:rFonts w:ascii="Times New Roman" w:hAnsi="Times New Roman" w:cs="Times New Roman"/>
                <w:szCs w:val="21"/>
              </w:rPr>
              <w:t>汇报</w:t>
            </w:r>
          </w:p>
        </w:tc>
        <w:tc>
          <w:tcPr>
            <w:tcW w:w="1604" w:type="dxa"/>
            <w:tcBorders>
              <w:top w:val="single" w:color="auto" w:sz="4" w:space="0"/>
              <w:left w:val="single" w:color="auto" w:sz="4" w:space="0"/>
              <w:bottom w:val="single" w:color="auto" w:sz="4" w:space="0"/>
              <w:right w:val="single" w:color="auto" w:sz="4" w:space="0"/>
            </w:tcBorders>
            <w:vAlign w:val="center"/>
          </w:tcPr>
          <w:p>
            <w:pPr>
              <w:spacing w:before="124" w:beforeLines="40" w:line="240" w:lineRule="exact"/>
              <w:jc w:val="center"/>
              <w:rPr>
                <w:rFonts w:ascii="Times New Roman" w:hAnsi="Times New Roman" w:cs="Times New Roman"/>
                <w:szCs w:val="21"/>
              </w:rPr>
            </w:pPr>
            <w:r>
              <w:rPr>
                <w:rFonts w:ascii="Times New Roman" w:hAnsi="Times New Roman" w:cs="Times New Roman"/>
                <w:szCs w:val="21"/>
              </w:rPr>
              <w:t>列席部门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exact"/>
          <w:jc w:val="center"/>
        </w:trPr>
        <w:tc>
          <w:tcPr>
            <w:tcW w:w="43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楷体_GB2312" w:cs="Times New Roman"/>
                <w:sz w:val="24"/>
              </w:rPr>
            </w:pPr>
          </w:p>
        </w:tc>
        <w:tc>
          <w:tcPr>
            <w:tcW w:w="15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pacing w:val="-10"/>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z w:val="24"/>
              </w:rPr>
            </w:pPr>
          </w:p>
        </w:tc>
        <w:tc>
          <w:tcPr>
            <w:tcW w:w="16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楷体_GB2312" w:cs="Times New Roman"/>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exact"/>
          <w:jc w:val="center"/>
        </w:trPr>
        <w:tc>
          <w:tcPr>
            <w:tcW w:w="43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方正小标宋简体" w:cs="Times New Roman"/>
                <w:sz w:val="44"/>
                <w:szCs w:val="44"/>
              </w:rPr>
            </w:pPr>
          </w:p>
        </w:tc>
        <w:tc>
          <w:tcPr>
            <w:tcW w:w="15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pacing w:val="-10"/>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z w:val="24"/>
              </w:rPr>
            </w:pPr>
          </w:p>
        </w:tc>
        <w:tc>
          <w:tcPr>
            <w:tcW w:w="16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楷体_GB2312" w:cs="Times New Roman"/>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exact"/>
          <w:jc w:val="center"/>
        </w:trPr>
        <w:tc>
          <w:tcPr>
            <w:tcW w:w="43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楷体_GB2312" w:cs="Times New Roman"/>
                <w:sz w:val="24"/>
              </w:rPr>
            </w:pPr>
          </w:p>
        </w:tc>
        <w:tc>
          <w:tcPr>
            <w:tcW w:w="15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pacing w:val="-10"/>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z w:val="24"/>
              </w:rPr>
            </w:pPr>
          </w:p>
        </w:tc>
        <w:tc>
          <w:tcPr>
            <w:tcW w:w="1604"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Times New Roman" w:hAnsi="Times New Roman" w:eastAsia="楷体_GB2312" w:cs="Times New Roman"/>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exact"/>
          <w:jc w:val="center"/>
        </w:trPr>
        <w:tc>
          <w:tcPr>
            <w:tcW w:w="43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楷体_GB2312" w:cs="Times New Roman"/>
                <w:sz w:val="24"/>
              </w:rPr>
            </w:pPr>
          </w:p>
        </w:tc>
        <w:tc>
          <w:tcPr>
            <w:tcW w:w="15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pacing w:val="-10"/>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z w:val="24"/>
              </w:rPr>
            </w:pPr>
          </w:p>
        </w:tc>
        <w:tc>
          <w:tcPr>
            <w:tcW w:w="16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楷体_GB2312" w:cs="Times New Roman"/>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43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楷体_GB2312" w:cs="Times New Roman"/>
                <w:sz w:val="24"/>
              </w:rPr>
            </w:pPr>
          </w:p>
        </w:tc>
        <w:tc>
          <w:tcPr>
            <w:tcW w:w="15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pacing w:val="-10"/>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z w:val="24"/>
              </w:rPr>
            </w:pPr>
          </w:p>
        </w:tc>
        <w:tc>
          <w:tcPr>
            <w:tcW w:w="16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楷体_GB2312" w:cs="Times New Roman"/>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exact"/>
          <w:jc w:val="center"/>
        </w:trPr>
        <w:tc>
          <w:tcPr>
            <w:tcW w:w="43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楷体_GB2312" w:cs="Times New Roman"/>
                <w:sz w:val="24"/>
              </w:rPr>
            </w:pPr>
          </w:p>
        </w:tc>
        <w:tc>
          <w:tcPr>
            <w:tcW w:w="15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pacing w:val="-10"/>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z w:val="24"/>
              </w:rPr>
            </w:pPr>
          </w:p>
        </w:tc>
        <w:tc>
          <w:tcPr>
            <w:tcW w:w="16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楷体_GB2312" w:cs="Times New Roman"/>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43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楷体_GB2312" w:cs="Times New Roman"/>
                <w:sz w:val="24"/>
              </w:rPr>
            </w:pPr>
          </w:p>
        </w:tc>
        <w:tc>
          <w:tcPr>
            <w:tcW w:w="15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pacing w:val="-10"/>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z w:val="24"/>
              </w:rPr>
            </w:pPr>
          </w:p>
        </w:tc>
        <w:tc>
          <w:tcPr>
            <w:tcW w:w="16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楷体_GB2312" w:cs="Times New Roman"/>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exact"/>
          <w:jc w:val="center"/>
        </w:trPr>
        <w:tc>
          <w:tcPr>
            <w:tcW w:w="43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楷体_GB2312" w:cs="Times New Roman"/>
                <w:sz w:val="24"/>
              </w:rPr>
            </w:pPr>
          </w:p>
        </w:tc>
        <w:tc>
          <w:tcPr>
            <w:tcW w:w="15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pacing w:val="-10"/>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z w:val="24"/>
              </w:rPr>
            </w:pPr>
          </w:p>
        </w:tc>
        <w:tc>
          <w:tcPr>
            <w:tcW w:w="16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楷体_GB2312" w:cs="Times New Roman"/>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exact"/>
          <w:jc w:val="center"/>
        </w:trPr>
        <w:tc>
          <w:tcPr>
            <w:tcW w:w="43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楷体_GB2312" w:cs="Times New Roman"/>
                <w:sz w:val="24"/>
              </w:rPr>
            </w:pPr>
          </w:p>
        </w:tc>
        <w:tc>
          <w:tcPr>
            <w:tcW w:w="15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pacing w:val="-10"/>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z w:val="24"/>
              </w:rPr>
            </w:pPr>
          </w:p>
        </w:tc>
        <w:tc>
          <w:tcPr>
            <w:tcW w:w="16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楷体_GB2312" w:cs="Times New Roman"/>
                <w:spacing w:val="-1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exact"/>
          <w:jc w:val="center"/>
        </w:trPr>
        <w:tc>
          <w:tcPr>
            <w:tcW w:w="43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楷体_GB2312" w:cs="Times New Roman"/>
                <w:sz w:val="24"/>
              </w:rPr>
            </w:pPr>
          </w:p>
        </w:tc>
        <w:tc>
          <w:tcPr>
            <w:tcW w:w="15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pacing w:val="-10"/>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楷体_GB2312" w:cs="Times New Roman"/>
                <w:sz w:val="24"/>
              </w:rPr>
            </w:pPr>
          </w:p>
        </w:tc>
        <w:tc>
          <w:tcPr>
            <w:tcW w:w="16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楷体_GB2312" w:cs="Times New Roman"/>
                <w:spacing w:val="-16"/>
                <w:sz w:val="24"/>
              </w:rPr>
            </w:pPr>
          </w:p>
        </w:tc>
      </w:tr>
    </w:tbl>
    <w:p>
      <w:pPr>
        <w:widowControl/>
        <w:snapToGrid w:val="0"/>
        <w:spacing w:line="560" w:lineRule="exact"/>
        <w:rPr>
          <w:rFonts w:ascii="Times New Roman" w:hAnsi="Times New Roman" w:eastAsia="黑体" w:cs="Times New Roman"/>
          <w:bCs/>
          <w:kern w:val="0"/>
          <w:sz w:val="32"/>
          <w:szCs w:val="32"/>
        </w:rPr>
      </w:pPr>
      <w:r>
        <w:rPr>
          <w:rFonts w:ascii="Times New Roman" w:hAnsi="Times New Roman" w:cs="Times New Roman"/>
          <w:szCs w:val="21"/>
        </w:rPr>
        <w:br w:type="page"/>
      </w:r>
      <w:r>
        <w:rPr>
          <w:rFonts w:ascii="Times New Roman" w:hAnsi="Times New Roman" w:eastAsia="黑体" w:cs="Times New Roman"/>
          <w:bCs/>
          <w:kern w:val="0"/>
          <w:sz w:val="32"/>
          <w:szCs w:val="32"/>
        </w:rPr>
        <w:t>附件2.3</w:t>
      </w:r>
    </w:p>
    <w:p>
      <w:pPr>
        <w:widowControl/>
        <w:snapToGrid w:val="0"/>
        <w:spacing w:line="560" w:lineRule="exact"/>
        <w:jc w:val="center"/>
        <w:rPr>
          <w:rFonts w:ascii="Times New Roman" w:hAnsi="Times New Roman" w:eastAsia="黑体" w:cs="Times New Roman"/>
          <w:bCs/>
          <w:kern w:val="0"/>
          <w:sz w:val="32"/>
          <w:szCs w:val="32"/>
        </w:rPr>
      </w:pPr>
      <w:r>
        <w:rPr>
          <w:rFonts w:ascii="Times New Roman" w:hAnsi="Times New Roman" w:eastAsia="方正小标宋简体" w:cs="Times New Roman"/>
          <w:bCs/>
          <w:kern w:val="0"/>
          <w:sz w:val="36"/>
          <w:szCs w:val="36"/>
        </w:rPr>
        <w:t>日照职业技术学院院长办公会决议督查通知单</w:t>
      </w:r>
    </w:p>
    <w:p>
      <w:pPr>
        <w:widowControl/>
        <w:snapToGrid w:val="0"/>
        <w:spacing w:line="560" w:lineRule="exact"/>
        <w:ind w:firstLine="640" w:firstLineChars="200"/>
        <w:jc w:val="center"/>
        <w:rPr>
          <w:rFonts w:ascii="Times New Roman" w:hAnsi="Times New Roman" w:eastAsia="仿宋_GB2312" w:cs="Times New Roman"/>
          <w:bCs/>
          <w:kern w:val="0"/>
          <w:sz w:val="32"/>
          <w:szCs w:val="32"/>
        </w:rPr>
      </w:pPr>
    </w:p>
    <w:tbl>
      <w:tblPr>
        <w:tblStyle w:val="5"/>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835"/>
        <w:gridCol w:w="1835"/>
        <w:gridCol w:w="3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编    号</w:t>
            </w:r>
          </w:p>
        </w:tc>
        <w:tc>
          <w:tcPr>
            <w:tcW w:w="18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Times New Roman" w:hAnsi="Times New Roman" w:cs="Times New Roman"/>
                <w:szCs w:val="21"/>
              </w:rPr>
            </w:pPr>
          </w:p>
        </w:tc>
        <w:tc>
          <w:tcPr>
            <w:tcW w:w="18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会议名称</w:t>
            </w:r>
          </w:p>
        </w:tc>
        <w:tc>
          <w:tcPr>
            <w:tcW w:w="367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日职院院长办公会〔   〕第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主办部门</w:t>
            </w:r>
          </w:p>
        </w:tc>
        <w:tc>
          <w:tcPr>
            <w:tcW w:w="734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协办部门</w:t>
            </w:r>
          </w:p>
        </w:tc>
        <w:tc>
          <w:tcPr>
            <w:tcW w:w="734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办理事项</w:t>
            </w:r>
          </w:p>
        </w:tc>
        <w:tc>
          <w:tcPr>
            <w:tcW w:w="7341" w:type="dxa"/>
            <w:gridSpan w:val="3"/>
            <w:tcBorders>
              <w:left w:val="single" w:color="auto" w:sz="4" w:space="0"/>
              <w:bottom w:val="single" w:color="auto" w:sz="4" w:space="0"/>
              <w:right w:val="single" w:color="auto" w:sz="4" w:space="0"/>
            </w:tcBorders>
            <w:vAlign w:val="center"/>
          </w:tcPr>
          <w:p>
            <w:pPr>
              <w:widowControl/>
              <w:spacing w:line="400" w:lineRule="exact"/>
              <w:rPr>
                <w:rFonts w:ascii="Times New Roman" w:hAnsi="Times New Roman" w:cs="Times New Roman"/>
                <w:szCs w:val="21"/>
              </w:rPr>
            </w:pPr>
          </w:p>
          <w:p>
            <w:pPr>
              <w:widowControl/>
              <w:spacing w:line="400" w:lineRule="exact"/>
              <w:rPr>
                <w:rFonts w:ascii="Times New Roman" w:hAnsi="Times New Roman" w:cs="Times New Roman"/>
                <w:szCs w:val="21"/>
              </w:rPr>
            </w:pPr>
          </w:p>
          <w:p>
            <w:pPr>
              <w:widowControl/>
              <w:spacing w:line="400" w:lineRule="exact"/>
              <w:rPr>
                <w:rFonts w:ascii="Times New Roman" w:hAnsi="Times New Roman" w:cs="Times New Roman"/>
                <w:szCs w:val="21"/>
              </w:rPr>
            </w:pPr>
          </w:p>
          <w:p>
            <w:pPr>
              <w:widowControl/>
              <w:spacing w:line="400" w:lineRule="exact"/>
              <w:rPr>
                <w:rFonts w:ascii="Times New Roman" w:hAnsi="Times New Roman" w:cs="Times New Roman"/>
                <w:szCs w:val="21"/>
              </w:rPr>
            </w:pPr>
          </w:p>
          <w:p>
            <w:pPr>
              <w:widowControl/>
              <w:spacing w:line="400" w:lineRule="exact"/>
              <w:rPr>
                <w:rFonts w:ascii="Times New Roman" w:hAnsi="Times New Roman" w:cs="Times New Roman"/>
                <w:szCs w:val="21"/>
              </w:rPr>
            </w:pPr>
          </w:p>
          <w:p>
            <w:pPr>
              <w:widowControl/>
              <w:spacing w:line="400" w:lineRule="exact"/>
              <w:rPr>
                <w:rFonts w:ascii="Times New Roman" w:hAnsi="Times New Roman" w:cs="Times New Roman"/>
                <w:szCs w:val="21"/>
              </w:rPr>
            </w:pPr>
          </w:p>
          <w:p>
            <w:pPr>
              <w:widowControl/>
              <w:spacing w:line="40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8"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办理结果</w:t>
            </w:r>
          </w:p>
          <w:p>
            <w:pPr>
              <w:widowControl/>
              <w:spacing w:line="400" w:lineRule="exact"/>
              <w:jc w:val="center"/>
              <w:rPr>
                <w:rFonts w:ascii="Times New Roman" w:hAnsi="Times New Roman" w:cs="Times New Roman"/>
                <w:spacing w:val="-10"/>
                <w:szCs w:val="21"/>
              </w:rPr>
            </w:pPr>
            <w:r>
              <w:rPr>
                <w:rFonts w:ascii="Times New Roman" w:hAnsi="Times New Roman" w:cs="Times New Roman"/>
                <w:spacing w:val="-10"/>
                <w:szCs w:val="21"/>
              </w:rPr>
              <w:t>（可另附页）</w:t>
            </w:r>
          </w:p>
        </w:tc>
        <w:tc>
          <w:tcPr>
            <w:tcW w:w="734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Times New Roman" w:hAnsi="Times New Roman" w:cs="Times New Roman"/>
                <w:szCs w:val="21"/>
              </w:rPr>
            </w:pPr>
          </w:p>
          <w:p>
            <w:pPr>
              <w:widowControl/>
              <w:spacing w:line="400" w:lineRule="exact"/>
              <w:rPr>
                <w:rFonts w:ascii="Times New Roman" w:hAnsi="Times New Roman" w:cs="Times New Roman"/>
                <w:szCs w:val="21"/>
              </w:rPr>
            </w:pPr>
          </w:p>
          <w:p>
            <w:pPr>
              <w:widowControl/>
              <w:spacing w:line="400" w:lineRule="exact"/>
              <w:rPr>
                <w:rFonts w:ascii="Times New Roman" w:hAnsi="Times New Roman" w:cs="Times New Roman"/>
                <w:szCs w:val="21"/>
              </w:rPr>
            </w:pPr>
          </w:p>
          <w:p>
            <w:pPr>
              <w:widowControl/>
              <w:spacing w:line="400" w:lineRule="exact"/>
              <w:rPr>
                <w:rFonts w:ascii="Times New Roman" w:hAnsi="Times New Roman" w:cs="Times New Roman"/>
                <w:szCs w:val="21"/>
              </w:rPr>
            </w:pPr>
          </w:p>
          <w:p>
            <w:pPr>
              <w:widowControl/>
              <w:spacing w:line="400" w:lineRule="exact"/>
              <w:rPr>
                <w:rFonts w:ascii="Times New Roman" w:hAnsi="Times New Roman" w:cs="Times New Roman"/>
                <w:szCs w:val="21"/>
              </w:rPr>
            </w:pPr>
          </w:p>
          <w:p>
            <w:pPr>
              <w:widowControl/>
              <w:spacing w:line="400" w:lineRule="exact"/>
              <w:rPr>
                <w:rFonts w:ascii="Times New Roman" w:hAnsi="Times New Roman" w:cs="Times New Roman"/>
                <w:szCs w:val="21"/>
              </w:rPr>
            </w:pPr>
          </w:p>
          <w:p>
            <w:pPr>
              <w:widowControl/>
              <w:spacing w:line="400" w:lineRule="exact"/>
              <w:ind w:right="420"/>
              <w:jc w:val="center"/>
              <w:rPr>
                <w:rFonts w:ascii="Times New Roman" w:hAnsi="Times New Roman" w:cs="Times New Roman"/>
                <w:szCs w:val="21"/>
              </w:rPr>
            </w:pPr>
            <w:r>
              <w:rPr>
                <w:rFonts w:ascii="Times New Roman" w:hAnsi="Times New Roman" w:cs="Times New Roman"/>
                <w:szCs w:val="21"/>
              </w:rPr>
              <w:t>承办部门盖章（部门主要负责人签字）：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368" w:type="dxa"/>
            <w:tcBorders>
              <w:top w:val="single" w:color="auto" w:sz="4" w:space="0"/>
              <w:left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分管领导对办理结果的意见</w:t>
            </w:r>
          </w:p>
        </w:tc>
        <w:tc>
          <w:tcPr>
            <w:tcW w:w="734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Times New Roman" w:hAnsi="Times New Roman" w:cs="Times New Roman"/>
                <w:szCs w:val="21"/>
              </w:rPr>
            </w:pPr>
          </w:p>
          <w:p>
            <w:pPr>
              <w:widowControl/>
              <w:spacing w:line="400" w:lineRule="exact"/>
              <w:rPr>
                <w:rFonts w:ascii="Times New Roman" w:hAnsi="Times New Roman" w:cs="Times New Roman"/>
                <w:szCs w:val="21"/>
              </w:rPr>
            </w:pPr>
          </w:p>
          <w:p>
            <w:pPr>
              <w:widowControl/>
              <w:spacing w:line="400" w:lineRule="exact"/>
              <w:rPr>
                <w:rFonts w:ascii="Times New Roman" w:hAnsi="Times New Roman" w:cs="Times New Roman"/>
                <w:szCs w:val="21"/>
              </w:rPr>
            </w:pPr>
          </w:p>
          <w:p>
            <w:pPr>
              <w:widowControl/>
              <w:spacing w:line="40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368" w:type="dxa"/>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院长意见</w:t>
            </w:r>
          </w:p>
        </w:tc>
        <w:tc>
          <w:tcPr>
            <w:tcW w:w="734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cs="Times New Roman"/>
                <w:szCs w:val="21"/>
              </w:rPr>
            </w:pPr>
            <w:r>
              <w:rPr>
                <w:rFonts w:ascii="Times New Roman" w:hAnsi="Times New Roman" w:cs="Times New Roman"/>
                <w:szCs w:val="21"/>
              </w:rPr>
              <w:t>备    注</w:t>
            </w:r>
          </w:p>
        </w:tc>
        <w:tc>
          <w:tcPr>
            <w:tcW w:w="734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Times New Roman" w:hAnsi="Times New Roman" w:cs="Times New Roman"/>
                <w:szCs w:val="21"/>
              </w:rPr>
            </w:pPr>
            <w:r>
              <w:rPr>
                <w:rFonts w:ascii="Times New Roman" w:hAnsi="Times New Roman" w:cs="Times New Roman"/>
                <w:szCs w:val="21"/>
              </w:rPr>
              <w:t>1.请承办部门将此单随附承办结果签字盖章后报送</w:t>
            </w:r>
            <w:r>
              <w:rPr>
                <w:rFonts w:ascii="Times New Roman" w:hAnsi="Times New Roman" w:eastAsia="宋体" w:cs="Times New Roman"/>
                <w:szCs w:val="21"/>
              </w:rPr>
              <w:t>学院</w:t>
            </w:r>
            <w:r>
              <w:rPr>
                <w:rFonts w:ascii="Times New Roman" w:hAnsi="Times New Roman" w:cs="Times New Roman"/>
                <w:szCs w:val="21"/>
              </w:rPr>
              <w:t>办公室；</w:t>
            </w:r>
          </w:p>
          <w:p>
            <w:pPr>
              <w:widowControl/>
              <w:spacing w:line="400" w:lineRule="exact"/>
              <w:rPr>
                <w:rFonts w:ascii="Times New Roman" w:hAnsi="Times New Roman" w:cs="Times New Roman"/>
                <w:szCs w:val="21"/>
              </w:rPr>
            </w:pPr>
            <w:r>
              <w:rPr>
                <w:rFonts w:ascii="Times New Roman" w:hAnsi="Times New Roman" w:cs="Times New Roman"/>
                <w:szCs w:val="21"/>
              </w:rPr>
              <w:t>2.电子版发送邮箱rzptdck@126.com，联系电话7987088。</w:t>
            </w:r>
          </w:p>
        </w:tc>
      </w:tr>
    </w:tbl>
    <w:p>
      <w:pP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bookmarkStart w:id="13" w:name="_GoBack"/>
      <w:bookmarkEnd w:id="13"/>
    </w:p>
    <w:p>
      <w:pPr>
        <w:pStyle w:val="2"/>
        <w:rPr>
          <w:rFonts w:ascii="Times New Roman" w:hAnsi="Times New Roman"/>
        </w:rPr>
      </w:pPr>
    </w:p>
    <w:p>
      <w:pPr>
        <w:rPr>
          <w:rFonts w:ascii="Times New Roman" w:hAnsi="Times New Roman" w:cs="Times New Roman"/>
        </w:rPr>
      </w:pPr>
    </w:p>
    <w:p>
      <w:pPr>
        <w:pStyle w:val="2"/>
        <w:rPr>
          <w:rFonts w:ascii="Times New Roman" w:hAnsi="Times New Roman"/>
        </w:rPr>
      </w:pPr>
    </w:p>
    <w:p>
      <w:pPr>
        <w:rPr>
          <w:rFonts w:ascii="Times New Roman" w:hAnsi="Times New Roman" w:cs="Times New Roman"/>
        </w:rPr>
      </w:pPr>
    </w:p>
    <w:p>
      <w:pPr>
        <w:pStyle w:val="2"/>
        <w:rPr>
          <w:rFonts w:ascii="Times New Roman" w:hAnsi="Times New Roman"/>
        </w:rPr>
      </w:pPr>
    </w:p>
    <w:p>
      <w:pPr>
        <w:rPr>
          <w:rFonts w:ascii="Times New Roman" w:hAnsi="Times New Roman" w:cs="Times New Roman"/>
        </w:rPr>
      </w:pPr>
    </w:p>
    <w:p>
      <w:pPr>
        <w:pStyle w:val="2"/>
        <w:rPr>
          <w:rFonts w:ascii="Times New Roman" w:hAnsi="Times New Roman"/>
        </w:rPr>
      </w:pPr>
    </w:p>
    <w:p>
      <w:pPr>
        <w:rPr>
          <w:rFonts w:ascii="Times New Roman" w:hAnsi="Times New Roman" w:cs="Times New Roman"/>
        </w:rPr>
      </w:pPr>
    </w:p>
    <w:p>
      <w:pPr>
        <w:pStyle w:val="2"/>
        <w:rPr>
          <w:rFonts w:ascii="Times New Roman" w:hAnsi="Times New Roman"/>
        </w:rPr>
      </w:pPr>
    </w:p>
    <w:p>
      <w:pPr>
        <w:rPr>
          <w:rFonts w:ascii="Times New Roman" w:hAnsi="Times New Roman" w:cs="Times New Roman"/>
        </w:rPr>
      </w:pPr>
    </w:p>
    <w:p>
      <w:pPr>
        <w:pStyle w:val="2"/>
        <w:rPr>
          <w:rFonts w:ascii="Times New Roman" w:hAnsi="Times New Roman"/>
        </w:rPr>
      </w:pPr>
    </w:p>
    <w:p>
      <w:pPr>
        <w:rPr>
          <w:rFonts w:ascii="Times New Roman" w:hAnsi="Times New Roman" w:cs="Times New Roman"/>
        </w:rPr>
      </w:pPr>
    </w:p>
    <w:p>
      <w:pPr>
        <w:pStyle w:val="2"/>
        <w:rPr>
          <w:rFonts w:ascii="Times New Roman" w:hAnsi="Times New Roman"/>
        </w:rPr>
      </w:pPr>
    </w:p>
    <w:p>
      <w:pPr>
        <w:rPr>
          <w:rFonts w:ascii="Times New Roman" w:hAnsi="Times New Roman" w:cs="Times New Roman"/>
        </w:rPr>
      </w:pPr>
    </w:p>
    <w:p>
      <w:pPr>
        <w:pStyle w:val="2"/>
        <w:rPr>
          <w:rFonts w:ascii="Times New Roman" w:hAnsi="Times New Roman"/>
        </w:rPr>
      </w:pPr>
    </w:p>
    <w:p>
      <w:pPr>
        <w:pStyle w:val="2"/>
        <w:rPr>
          <w:rFonts w:ascii="Times New Roman" w:hAnsi="Times New Roman"/>
        </w:rPr>
      </w:pPr>
    </w:p>
    <w:p>
      <w:pPr>
        <w:spacing w:line="640" w:lineRule="exact"/>
        <w:jc w:val="center"/>
        <w:rPr>
          <w:rFonts w:ascii="Times New Roman" w:hAnsi="Times New Roman" w:eastAsia="仿宋" w:cs="Times New Roman"/>
          <w:sz w:val="32"/>
          <w:szCs w:val="32"/>
        </w:rPr>
      </w:pPr>
      <w:r>
        <w:rPr>
          <w:rFonts w:ascii="Times New Roman" w:hAnsi="Times New Roman" w:cs="Times New Roman"/>
          <w:kern w:val="0"/>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393065</wp:posOffset>
                </wp:positionV>
                <wp:extent cx="54000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top:30.95pt;height:0pt;width:425.2pt;mso-position-horizontal:center;mso-position-horizontal-relative:margin;z-index:251661312;mso-width-relative:page;mso-height-relative:page;" filled="f" stroked="t" coordsize="21600,21600" o:gfxdata="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c5lPDUAAAABgEAAA8AAAAAAAAAAQAgAAAAIgAAAGRycy9kb3ducmV2LnhtbFBLAQIUABQAAAAI&#10;AIdO4kCFXydZ8QEAAOYDAAAOAAAAAAAAAAEAIAAAACMBAABkcnMvZTJvRG9jLnhtbFBLBQYAAAAA&#10;BgAGAFkBAACGBQAAAAA=&#10;">
                <v:fill on="f" focussize="0,0"/>
                <v:stroke color="#000000" joinstyle="round"/>
                <v:imagedata o:title=""/>
                <o:lock v:ext="edit" aspectratio="f"/>
              </v:line>
            </w:pict>
          </mc:Fallback>
        </mc:AlternateContent>
      </w:r>
      <w:r>
        <w:rPr>
          <w:rFonts w:ascii="Times New Roman" w:hAnsi="Times New Roman" w:cs="Times New Roman"/>
          <w:kern w:val="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24765</wp:posOffset>
                </wp:positionV>
                <wp:extent cx="54000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top:1.95pt;height:0pt;width:425.2pt;mso-position-horizontal:center;mso-position-horizontal-relative:margin;z-index:251660288;mso-width-relative:page;mso-height-relative:page;" filled="f" stroked="t" coordsize="21600,21600" o:gfxdata="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IerWNMAAAAEAQAADwAAAAAAAAABACAAAAAiAAAAZHJzL2Rvd25yZXYueG1sUEsBAhQAFAAAAAgA&#10;h07iQCGpntDxAQAA5gMAAA4AAAAAAAAAAQAgAAAAIgEAAGRycy9lMm9Eb2MueG1sUEsFBgAAAAAG&#10;AAYAWQEAAIUFAAAAAA==&#10;">
                <v:fill on="f" focussize="0,0"/>
                <v:stroke color="#000000" joinstyle="round"/>
                <v:imagedata o:title=""/>
                <o:lock v:ext="edit" aspectratio="f"/>
              </v:line>
            </w:pict>
          </mc:Fallback>
        </mc:AlternateContent>
      </w:r>
      <w:r>
        <w:rPr>
          <w:rFonts w:ascii="Times New Roman" w:hAnsi="Times New Roman" w:eastAsia="仿宋_GB2312" w:cs="Times New Roman"/>
          <w:kern w:val="0"/>
          <w:sz w:val="32"/>
        </w:rPr>
        <w:t xml:space="preserve">日照职业技术学院办公室          </w:t>
      </w:r>
      <w:r>
        <w:rPr>
          <w:rFonts w:ascii="Times New Roman" w:hAnsi="Times New Roman" w:eastAsia="仿宋_GB2312" w:cs="Times New Roman"/>
          <w:sz w:val="32"/>
        </w:rPr>
        <w:t>2021年7月2日印发</w:t>
      </w:r>
    </w:p>
    <w:sectPr>
      <w:footerReference r:id="rId3" w:type="default"/>
      <w:footerReference r:id="rId4" w:type="even"/>
      <w:pgSz w:w="11906" w:h="16838"/>
      <w:pgMar w:top="141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3"/>
    </w:pPr>
  </w:p>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91486"/>
    <w:rsid w:val="00095358"/>
    <w:rsid w:val="002E007A"/>
    <w:rsid w:val="004803BE"/>
    <w:rsid w:val="004A1407"/>
    <w:rsid w:val="00830889"/>
    <w:rsid w:val="0098798E"/>
    <w:rsid w:val="00A70E5F"/>
    <w:rsid w:val="00AE3654"/>
    <w:rsid w:val="00E67E6C"/>
    <w:rsid w:val="00F87C5C"/>
    <w:rsid w:val="04374859"/>
    <w:rsid w:val="0A4C6694"/>
    <w:rsid w:val="13F37D6D"/>
    <w:rsid w:val="18EA6303"/>
    <w:rsid w:val="19610679"/>
    <w:rsid w:val="21582FF7"/>
    <w:rsid w:val="22227736"/>
    <w:rsid w:val="243F735E"/>
    <w:rsid w:val="2B6B00D6"/>
    <w:rsid w:val="2C8D0AF8"/>
    <w:rsid w:val="37A10DB8"/>
    <w:rsid w:val="39D64428"/>
    <w:rsid w:val="3A1E4F3A"/>
    <w:rsid w:val="406B0980"/>
    <w:rsid w:val="408C458A"/>
    <w:rsid w:val="470C256B"/>
    <w:rsid w:val="4BD07B12"/>
    <w:rsid w:val="4BE8409B"/>
    <w:rsid w:val="738D51BF"/>
    <w:rsid w:val="75D91486"/>
    <w:rsid w:val="7F5F6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1380</Words>
  <Characters>7867</Characters>
  <Lines>65</Lines>
  <Paragraphs>18</Paragraphs>
  <TotalTime>23</TotalTime>
  <ScaleCrop>false</ScaleCrop>
  <LinksUpToDate>false</LinksUpToDate>
  <CharactersWithSpaces>9229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2020-12-30T02:00:00Z</dcterms:created>
  <dc:creator>NTKO</dc:creator>
  <cp:lastModifiedBy>rz</cp:lastModifiedBy>
  <cp:lastPrinted>2021-01-04T01:44:00Z</cp:lastPrinted>
  <dcterms:modified xsi:type="dcterms:W3CDTF">2021-07-05T10:14:13Z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83CDC0D81008460A8F178F6744133852</vt:lpwstr>
  </property>
</Properties>
</file>