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spacing w:line="560" w:lineRule="exact"/>
        <w:ind w:firstLine="660" w:firstLineChars="150"/>
        <w:rPr>
          <w:rFonts w:hint="eastAsia" w:ascii="楷体_GB2312" w:hAnsi="楷体_GB2312"/>
          <w:b w:val="0"/>
          <w:bCs w:val="0"/>
          <w:sz w:val="24"/>
          <w:szCs w:val="24"/>
        </w:rPr>
      </w:pPr>
      <w:r>
        <w:rPr>
          <w:rFonts w:hint="eastAsia" w:ascii="方正小标宋简体" w:eastAsia="方正小标宋简体"/>
          <w:b w:val="0"/>
          <w:bCs w:val="0"/>
          <w:sz w:val="44"/>
          <w:szCs w:val="44"/>
        </w:rPr>
        <w:t>日照职业技术学院货物类采购合同</w:t>
      </w:r>
      <w:r>
        <w:rPr>
          <w:rFonts w:ascii="楷体_GB2312" w:hAnsi="楷体_GB2312"/>
          <w:b w:val="0"/>
          <w:bCs w:val="0"/>
        </w:rPr>
        <w:t>（样本）</w:t>
      </w:r>
    </w:p>
    <w:p>
      <w:pPr>
        <w:spacing w:line="560" w:lineRule="exact"/>
        <w:ind w:firstLine="3040" w:firstLineChars="950"/>
        <w:rPr>
          <w:rFonts w:hint="eastAsia" w:ascii="楷体_GB2312" w:hAnsi="楷体_GB2312"/>
          <w:sz w:val="32"/>
          <w:szCs w:val="32"/>
        </w:rPr>
      </w:pPr>
    </w:p>
    <w:p>
      <w:pPr>
        <w:spacing w:line="560" w:lineRule="exact"/>
        <w:ind w:firstLine="480" w:firstLineChars="150"/>
        <w:rPr>
          <w:rFonts w:ascii="仿宋" w:hAnsi="仿宋" w:eastAsia="仿宋"/>
          <w:sz w:val="32"/>
          <w:szCs w:val="32"/>
        </w:rPr>
      </w:pPr>
      <w:r>
        <w:rPr>
          <w:rFonts w:hint="eastAsia" w:ascii="仿宋" w:hAnsi="仿宋" w:eastAsia="仿宋"/>
          <w:sz w:val="32"/>
          <w:szCs w:val="32"/>
        </w:rPr>
        <w:t xml:space="preserve"> </w:t>
      </w:r>
      <w:r>
        <w:rPr>
          <w:rFonts w:hint="eastAsia" w:ascii="黑体" w:hAnsi="黑体" w:eastAsia="黑体"/>
          <w:sz w:val="32"/>
          <w:szCs w:val="32"/>
        </w:rPr>
        <w:t>甲方</w:t>
      </w:r>
      <w:r>
        <w:rPr>
          <w:rFonts w:hint="eastAsia" w:ascii="仿宋" w:hAnsi="仿宋" w:eastAsia="仿宋" w:cs="仿宋"/>
          <w:sz w:val="32"/>
          <w:szCs w:val="32"/>
        </w:rPr>
        <w:t></w:t>
      </w:r>
      <w:r>
        <w:rPr>
          <w:rFonts w:hint="eastAsia" w:ascii="黑体" w:hAnsi="黑体" w:eastAsia="黑体" w:cs="宋体"/>
          <w:sz w:val="32"/>
          <w:szCs w:val="32"/>
        </w:rPr>
        <w:t>日照职业技术学院</w:t>
      </w:r>
      <w:r>
        <w:rPr>
          <w:rFonts w:hint="eastAsia" w:ascii="仿宋" w:hAnsi="仿宋" w:eastAsia="仿宋"/>
          <w:sz w:val="32"/>
          <w:szCs w:val="32"/>
        </w:rPr>
        <w:t xml:space="preserve">                             </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乙方</w:t>
      </w:r>
      <w:r>
        <w:rPr>
          <w:rFonts w:hint="eastAsia" w:ascii="黑体" w:hAnsi="黑体" w:eastAsia="黑体" w:cs="黑体"/>
          <w:sz w:val="32"/>
          <w:szCs w:val="32"/>
        </w:rPr>
        <w:t></w:t>
      </w:r>
      <w:r>
        <w:rPr>
          <w:rFonts w:hint="eastAsia" w:ascii="黑体" w:hAnsi="黑体" w:eastAsia="黑体"/>
          <w:sz w:val="32"/>
          <w:szCs w:val="32"/>
        </w:rPr>
        <w:t xml:space="preserve">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根据《中华人民共和国政府采购法》、《中华人民共和国合同法》等法律法规的相关规定，经</w:t>
      </w:r>
      <w:r>
        <w:rPr>
          <w:rFonts w:hint="eastAsia" w:ascii="仿宋" w:hAnsi="仿宋" w:eastAsia="仿宋" w:cs="宋体"/>
          <w:sz w:val="32"/>
          <w:szCs w:val="32"/>
        </w:rPr>
        <w:t>双方协商一致</w:t>
      </w:r>
      <w:r>
        <w:rPr>
          <w:rFonts w:hint="eastAsia" w:ascii="仿宋" w:hAnsi="仿宋" w:eastAsia="仿宋" w:cs="宋体"/>
          <w:sz w:val="32"/>
          <w:szCs w:val="32"/>
          <w:lang w:eastAsia="zh-CN"/>
        </w:rPr>
        <w:t>，</w:t>
      </w:r>
      <w:r>
        <w:rPr>
          <w:rFonts w:hint="eastAsia" w:ascii="仿宋" w:hAnsi="仿宋" w:eastAsia="仿宋" w:cs="宋体"/>
          <w:sz w:val="32"/>
          <w:szCs w:val="32"/>
        </w:rPr>
        <w:t>签订本合同。</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第一条  合同</w:t>
      </w:r>
      <w:r>
        <w:rPr>
          <w:rFonts w:hint="eastAsia" w:ascii="黑体" w:hAnsi="黑体" w:eastAsia="黑体"/>
          <w:sz w:val="32"/>
          <w:szCs w:val="32"/>
          <w:lang w:val="en-US" w:eastAsia="zh-CN"/>
        </w:rPr>
        <w:t>货物</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乙方根据甲方需求提供下列货物：货物名称、品牌、规格、型号、生产厂家、生产地、单价及数量</w:t>
      </w:r>
      <w:r>
        <w:rPr>
          <w:rFonts w:hint="eastAsia" w:ascii="仿宋" w:hAnsi="仿宋" w:eastAsia="仿宋"/>
          <w:sz w:val="32"/>
          <w:szCs w:val="32"/>
          <w:lang w:eastAsia="zh-CN"/>
        </w:rPr>
        <w:t>。</w:t>
      </w:r>
    </w:p>
    <w:p>
      <w:pPr>
        <w:spacing w:line="560" w:lineRule="exact"/>
        <w:ind w:firstLine="640" w:firstLineChars="200"/>
        <w:rPr>
          <w:rFonts w:ascii="仿宋" w:hAnsi="仿宋" w:eastAsia="仿宋"/>
          <w:sz w:val="32"/>
          <w:szCs w:val="32"/>
          <w:u w:val="single"/>
        </w:rPr>
      </w:pPr>
      <w:r>
        <w:rPr>
          <w:rFonts w:hint="eastAsia" w:ascii="仿宋" w:hAnsi="仿宋" w:eastAsia="仿宋"/>
          <w:sz w:val="32"/>
          <w:szCs w:val="32"/>
          <w:lang w:val="en-US" w:eastAsia="zh-CN"/>
        </w:rPr>
        <w:t>货物</w:t>
      </w:r>
      <w:bookmarkStart w:id="0" w:name="_GoBack"/>
      <w:bookmarkEnd w:id="0"/>
      <w:r>
        <w:rPr>
          <w:rFonts w:hint="eastAsia" w:ascii="仿宋" w:hAnsi="仿宋" w:eastAsia="仿宋"/>
          <w:sz w:val="32"/>
          <w:szCs w:val="32"/>
        </w:rPr>
        <w:t>质量：注明主要技术参数，质量保证应符合本合同第五条的规定。</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第二条  合同总价</w:t>
      </w:r>
    </w:p>
    <w:p>
      <w:pPr>
        <w:spacing w:line="560" w:lineRule="exact"/>
        <w:ind w:firstLine="640"/>
        <w:rPr>
          <w:rFonts w:hint="eastAsia" w:ascii="仿宋" w:hAnsi="仿宋" w:eastAsia="仿宋"/>
          <w:sz w:val="32"/>
          <w:szCs w:val="32"/>
        </w:rPr>
      </w:pPr>
      <w:r>
        <w:rPr>
          <w:rFonts w:hint="eastAsia" w:ascii="仿宋" w:hAnsi="仿宋" w:eastAsia="仿宋"/>
          <w:sz w:val="32"/>
          <w:szCs w:val="32"/>
        </w:rPr>
        <w:t xml:space="preserve">本合同货物总价为        元（小写）；          </w:t>
      </w:r>
    </w:p>
    <w:p>
      <w:pPr>
        <w:spacing w:line="560" w:lineRule="exact"/>
        <w:ind w:firstLine="640"/>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（大写）人民币。</w:t>
      </w:r>
    </w:p>
    <w:p>
      <w:pPr>
        <w:rPr>
          <w:rFonts w:ascii="仿宋" w:hAnsi="仿宋" w:eastAsia="仿宋" w:cs="宋体"/>
          <w:sz w:val="32"/>
          <w:szCs w:val="32"/>
        </w:rPr>
      </w:pPr>
      <w:r>
        <w:rPr>
          <w:rFonts w:hint="eastAsia" w:ascii="仿宋" w:hAnsi="仿宋" w:eastAsia="仿宋" w:cs="宋体"/>
          <w:sz w:val="32"/>
          <w:szCs w:val="32"/>
          <w:lang w:val="en-US" w:eastAsia="zh-CN"/>
        </w:rPr>
        <w:t xml:space="preserve">    </w:t>
      </w:r>
      <w:r>
        <w:rPr>
          <w:rFonts w:hint="eastAsia" w:ascii="仿宋" w:hAnsi="仿宋" w:eastAsia="仿宋" w:cs="宋体"/>
          <w:sz w:val="32"/>
          <w:szCs w:val="32"/>
        </w:rPr>
        <w:t>本合同总价款包括货物价款、包装、仓储、运输、安装、调试、验收合格之前及保修期内备品备件发生的所有含税费用。合同执行期间合同总价不变。</w:t>
      </w:r>
    </w:p>
    <w:p>
      <w:pPr>
        <w:spacing w:line="560" w:lineRule="exact"/>
        <w:rPr>
          <w:rFonts w:ascii="黑体" w:hAnsi="黑体" w:eastAsia="黑体"/>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第三条  货款支付方式</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 xml:space="preserve">甲方对全部货物验收合格后支付合同总款的  </w:t>
      </w:r>
      <w:r>
        <w:rPr>
          <w:rFonts w:hint="eastAsia" w:ascii="仿宋" w:hAnsi="仿宋" w:eastAsia="仿宋"/>
          <w:sz w:val="32"/>
          <w:szCs w:val="32"/>
          <w:lang w:val="en-US" w:eastAsia="zh-CN"/>
        </w:rPr>
        <w:t xml:space="preserve"> </w:t>
      </w:r>
      <w:r>
        <w:rPr>
          <w:rFonts w:hint="eastAsia" w:ascii="仿宋" w:hAnsi="仿宋" w:eastAsia="仿宋"/>
          <w:sz w:val="32"/>
          <w:szCs w:val="32"/>
        </w:rPr>
        <w:t>%，余款    作为质量保证金，在质保期界满后无质量问题的一次性无息付清。</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第四条  权利保证</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乙方应保证甲方在使用该货物或其任何一部分时不受第三方提出侵犯其专利权、版权、商标权或其他权利的诉讼。若出现侵权，乙方应承担全部责任。</w:t>
      </w:r>
    </w:p>
    <w:p>
      <w:pPr>
        <w:spacing w:line="560" w:lineRule="exact"/>
        <w:ind w:firstLine="640" w:firstLineChars="200"/>
        <w:rPr>
          <w:rFonts w:hint="eastAsia" w:ascii="黑体" w:hAnsi="黑体" w:eastAsia="黑体"/>
          <w:sz w:val="32"/>
          <w:szCs w:val="32"/>
        </w:rPr>
      </w:pPr>
      <w:r>
        <w:rPr>
          <w:rFonts w:hint="eastAsia" w:ascii="黑体" w:hAnsi="黑体" w:eastAsia="黑体"/>
          <w:sz w:val="32"/>
          <w:szCs w:val="32"/>
        </w:rPr>
        <w:t>第五条  质量保证</w:t>
      </w:r>
    </w:p>
    <w:p>
      <w:pPr>
        <w:spacing w:line="560" w:lineRule="exact"/>
        <w:ind w:firstLine="480" w:firstLineChars="150"/>
        <w:rPr>
          <w:rFonts w:hint="eastAsia" w:ascii="仿宋" w:hAnsi="仿宋" w:eastAsia="仿宋"/>
          <w:sz w:val="32"/>
          <w:szCs w:val="32"/>
        </w:rPr>
      </w:pPr>
      <w:r>
        <w:rPr>
          <w:rFonts w:hint="eastAsia" w:ascii="仿宋" w:hAnsi="仿宋" w:eastAsia="仿宋"/>
          <w:sz w:val="32"/>
          <w:szCs w:val="32"/>
        </w:rPr>
        <w:t>（一）乙方须提供全新的、符合国家有关质量标准和规范、环保要求的货物，其质量、规格及技术特征应与招标文件规定的技术规格及所附的“技术规格响应表”相一致；若技术性能无特殊说明，则按国家有关部门最新颁布的标准及规范为准。</w:t>
      </w:r>
    </w:p>
    <w:p>
      <w:pPr>
        <w:spacing w:line="560" w:lineRule="exact"/>
        <w:ind w:firstLine="480" w:firstLineChars="150"/>
        <w:rPr>
          <w:rFonts w:ascii="仿宋" w:hAnsi="仿宋" w:eastAsia="仿宋"/>
          <w:sz w:val="32"/>
          <w:szCs w:val="32"/>
        </w:rPr>
      </w:pPr>
      <w:r>
        <w:rPr>
          <w:rFonts w:hint="eastAsia" w:ascii="仿宋" w:hAnsi="仿宋" w:eastAsia="仿宋"/>
          <w:sz w:val="32"/>
          <w:szCs w:val="32"/>
        </w:rPr>
        <w:t>（二）每台货物上均应钉有名牌（内容包括：制造商、货物名称、型号规格、出厂日期等）并附有产品质量检验合格标志。</w:t>
      </w:r>
      <w:r>
        <w:rPr>
          <w:rFonts w:hint="eastAsia" w:ascii="仿宋" w:hAnsi="仿宋" w:eastAsia="仿宋"/>
          <w:sz w:val="32"/>
          <w:szCs w:val="32"/>
        </w:rPr>
        <w:br w:type="textWrapping"/>
      </w:r>
      <w:r>
        <w:rPr>
          <w:rFonts w:hint="eastAsia" w:ascii="仿宋" w:hAnsi="仿宋" w:eastAsia="仿宋"/>
          <w:sz w:val="32"/>
          <w:szCs w:val="32"/>
        </w:rPr>
        <w:t xml:space="preserve">   （三）货物制造质量出现问题，乙方应负责三包（包修、包换、包退），费用由乙方负责。</w:t>
      </w:r>
    </w:p>
    <w:p>
      <w:pPr>
        <w:spacing w:line="560" w:lineRule="exact"/>
        <w:ind w:firstLine="480" w:firstLineChars="150"/>
        <w:rPr>
          <w:rFonts w:ascii="仿宋" w:hAnsi="仿宋" w:eastAsia="仿宋"/>
          <w:sz w:val="32"/>
          <w:szCs w:val="32"/>
        </w:rPr>
      </w:pPr>
      <w:r>
        <w:rPr>
          <w:rFonts w:hint="eastAsia" w:ascii="仿宋" w:hAnsi="仿宋" w:eastAsia="仿宋"/>
          <w:sz w:val="32"/>
          <w:szCs w:val="32"/>
        </w:rPr>
        <w:t>（四）质量保证期为货物通过甲方最终验收后（  ）个月。若国家有明确的质量保证期高于此保证期的，执行国家规定。</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 xml:space="preserve">第六条  包装、运输 </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（一）除合同另有规定外，乙方提供的全部货物均应按国家或行业标准保护措施进行包装。如没有国家或行业标准的，应当足以确保货物安全无损运抵指定地点。由于包装不善所引起的货物损失均由乙方承担。</w:t>
      </w:r>
    </w:p>
    <w:p>
      <w:pPr>
        <w:spacing w:line="560" w:lineRule="exact"/>
        <w:ind w:firstLine="480" w:firstLineChars="150"/>
        <w:rPr>
          <w:rFonts w:ascii="仿宋" w:hAnsi="仿宋" w:eastAsia="仿宋"/>
          <w:sz w:val="32"/>
          <w:szCs w:val="32"/>
        </w:rPr>
      </w:pPr>
      <w:r>
        <w:rPr>
          <w:rFonts w:hint="eastAsia" w:ascii="仿宋" w:hAnsi="仿宋" w:eastAsia="仿宋"/>
          <w:sz w:val="32"/>
          <w:szCs w:val="32"/>
        </w:rPr>
        <w:t>（二）每一包装单元内应附详细的装箱清单和质量合格凭证。</w:t>
      </w:r>
    </w:p>
    <w:p>
      <w:pPr>
        <w:spacing w:line="560" w:lineRule="exact"/>
        <w:ind w:firstLine="480" w:firstLineChars="150"/>
        <w:rPr>
          <w:rFonts w:ascii="仿宋" w:hAnsi="仿宋" w:eastAsia="仿宋"/>
          <w:sz w:val="32"/>
          <w:szCs w:val="32"/>
        </w:rPr>
      </w:pPr>
      <w:r>
        <w:rPr>
          <w:rFonts w:hint="eastAsia" w:ascii="仿宋" w:hAnsi="仿宋" w:eastAsia="仿宋"/>
          <w:sz w:val="32"/>
          <w:szCs w:val="32"/>
        </w:rPr>
        <w:t>（三）乙方负责货物运输，免费送到甲方指点的地点。</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第七条  交货和验收</w:t>
      </w:r>
    </w:p>
    <w:p>
      <w:pPr>
        <w:spacing w:line="560" w:lineRule="exact"/>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 xml:space="preserve">（一）交货时间 ：  </w:t>
      </w:r>
      <w:r>
        <w:rPr>
          <w:rFonts w:hint="eastAsia" w:ascii="仿宋" w:hAnsi="仿宋" w:eastAsia="仿宋"/>
          <w:sz w:val="32"/>
          <w:szCs w:val="32"/>
          <w:lang w:val="en-US" w:eastAsia="zh-CN"/>
        </w:rPr>
        <w:t xml:space="preserve">  </w:t>
      </w:r>
      <w:r>
        <w:rPr>
          <w:rFonts w:hint="eastAsia" w:ascii="仿宋" w:hAnsi="仿宋" w:eastAsia="仿宋"/>
          <w:sz w:val="32"/>
          <w:szCs w:val="32"/>
        </w:rPr>
        <w:t xml:space="preserve">年   </w:t>
      </w:r>
      <w:r>
        <w:rPr>
          <w:rFonts w:hint="eastAsia" w:ascii="仿宋" w:hAnsi="仿宋" w:eastAsia="仿宋"/>
          <w:sz w:val="32"/>
          <w:szCs w:val="32"/>
          <w:lang w:val="en-US" w:eastAsia="zh-CN"/>
        </w:rPr>
        <w:t xml:space="preserve"> </w:t>
      </w:r>
      <w:r>
        <w:rPr>
          <w:rFonts w:hint="eastAsia" w:ascii="仿宋" w:hAnsi="仿宋" w:eastAsia="仿宋"/>
          <w:sz w:val="32"/>
          <w:szCs w:val="32"/>
        </w:rPr>
        <w:t xml:space="preserve">月  </w:t>
      </w:r>
      <w:r>
        <w:rPr>
          <w:rFonts w:hint="eastAsia" w:ascii="仿宋" w:hAnsi="仿宋" w:eastAsia="仿宋"/>
          <w:sz w:val="32"/>
          <w:szCs w:val="32"/>
          <w:lang w:val="en-US" w:eastAsia="zh-CN"/>
        </w:rPr>
        <w:t xml:space="preserve">  </w:t>
      </w:r>
      <w:r>
        <w:rPr>
          <w:rFonts w:hint="eastAsia" w:ascii="仿宋" w:hAnsi="仿宋" w:eastAsia="仿宋"/>
          <w:sz w:val="32"/>
          <w:szCs w:val="32"/>
        </w:rPr>
        <w:t>日</w:t>
      </w:r>
    </w:p>
    <w:p>
      <w:pPr>
        <w:spacing w:line="560" w:lineRule="exact"/>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（二）履行地点：日照职业技术学院</w:t>
      </w:r>
      <w:r>
        <w:rPr>
          <w:rFonts w:hint="eastAsia" w:ascii="仿宋" w:hAnsi="仿宋" w:eastAsia="仿宋"/>
          <w:sz w:val="32"/>
          <w:szCs w:val="32"/>
          <w:lang w:eastAsia="zh-CN"/>
        </w:rPr>
        <w:t>（</w:t>
      </w:r>
      <w:r>
        <w:rPr>
          <w:rFonts w:hint="eastAsia" w:ascii="仿宋" w:hAnsi="仿宋" w:eastAsia="仿宋"/>
          <w:sz w:val="32"/>
          <w:szCs w:val="32"/>
          <w:lang w:val="en-US" w:eastAsia="zh-CN"/>
        </w:rPr>
        <w:t>或甲方指定的地点</w:t>
      </w:r>
      <w:r>
        <w:rPr>
          <w:rFonts w:hint="eastAsia" w:ascii="仿宋" w:hAnsi="仿宋" w:eastAsia="仿宋"/>
          <w:sz w:val="32"/>
          <w:szCs w:val="32"/>
          <w:lang w:eastAsia="zh-CN"/>
        </w:rPr>
        <w:t>）</w:t>
      </w:r>
    </w:p>
    <w:p>
      <w:pPr>
        <w:spacing w:line="560" w:lineRule="exact"/>
        <w:rPr>
          <w:rFonts w:hint="eastAsia"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（三）货物毁损、灭失的风险在到货验收交付前由乙方承担，通过到货验收交付后由甲方承担；因货物不符合招投标文件和合同规定的，甲方有权拒收货物，由此引起的风险，由乙方承担。</w:t>
      </w:r>
    </w:p>
    <w:p>
      <w:pPr>
        <w:spacing w:line="560" w:lineRule="exact"/>
        <w:rPr>
          <w:rFonts w:hint="eastAsia"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lang w:eastAsia="zh-CN"/>
        </w:rPr>
        <w:t>（</w:t>
      </w:r>
      <w:r>
        <w:rPr>
          <w:rFonts w:hint="eastAsia" w:ascii="仿宋" w:hAnsi="仿宋" w:eastAsia="仿宋"/>
          <w:sz w:val="32"/>
          <w:szCs w:val="32"/>
          <w:lang w:val="en-US" w:eastAsia="zh-CN"/>
        </w:rPr>
        <w:t>四</w:t>
      </w:r>
      <w:r>
        <w:rPr>
          <w:rFonts w:hint="eastAsia" w:ascii="仿宋" w:hAnsi="仿宋" w:eastAsia="仿宋"/>
          <w:sz w:val="32"/>
          <w:szCs w:val="32"/>
          <w:lang w:eastAsia="zh-CN"/>
        </w:rPr>
        <w:t>）</w:t>
      </w:r>
      <w:r>
        <w:rPr>
          <w:rFonts w:hint="eastAsia" w:ascii="仿宋" w:hAnsi="仿宋" w:eastAsia="仿宋"/>
          <w:sz w:val="32"/>
          <w:szCs w:val="32"/>
          <w:lang w:val="en-US" w:eastAsia="zh-CN"/>
        </w:rPr>
        <w:t>货物验收：</w:t>
      </w:r>
      <w:r>
        <w:rPr>
          <w:rFonts w:hint="eastAsia" w:ascii="仿宋" w:hAnsi="仿宋" w:eastAsia="仿宋"/>
          <w:sz w:val="32"/>
          <w:szCs w:val="32"/>
        </w:rPr>
        <w:t>由甲方与乙方一起进行到货验收及由乙方免费完成货物和系统的安装</w:t>
      </w:r>
      <w:r>
        <w:rPr>
          <w:rFonts w:hint="eastAsia" w:ascii="仿宋" w:hAnsi="仿宋" w:eastAsia="仿宋"/>
          <w:sz w:val="32"/>
          <w:szCs w:val="32"/>
          <w:lang w:eastAsia="zh-CN"/>
        </w:rPr>
        <w:t>、</w:t>
      </w:r>
      <w:r>
        <w:rPr>
          <w:rFonts w:hint="eastAsia" w:ascii="仿宋" w:hAnsi="仿宋" w:eastAsia="仿宋"/>
          <w:sz w:val="32"/>
          <w:szCs w:val="32"/>
        </w:rPr>
        <w:t>调试工作，然后由双方共同进行质量验收，验收合格</w:t>
      </w:r>
      <w:r>
        <w:rPr>
          <w:rFonts w:hint="eastAsia" w:ascii="仿宋" w:hAnsi="仿宋" w:eastAsia="仿宋"/>
          <w:sz w:val="32"/>
          <w:szCs w:val="32"/>
          <w:lang w:val="en-US" w:eastAsia="zh-CN"/>
        </w:rPr>
        <w:t>的</w:t>
      </w:r>
      <w:r>
        <w:rPr>
          <w:rFonts w:hint="eastAsia" w:ascii="仿宋" w:hAnsi="仿宋" w:eastAsia="仿宋"/>
          <w:sz w:val="32"/>
          <w:szCs w:val="32"/>
        </w:rPr>
        <w:t>，双方签署质量验收表。</w:t>
      </w:r>
      <w:r>
        <w:rPr>
          <w:rFonts w:hint="eastAsia" w:ascii="仿宋" w:hAnsi="仿宋" w:eastAsia="仿宋"/>
          <w:sz w:val="32"/>
          <w:szCs w:val="32"/>
        </w:rPr>
        <w:br w:type="textWrapping"/>
      </w:r>
      <w:r>
        <w:rPr>
          <w:rFonts w:hint="eastAsia" w:ascii="仿宋" w:hAnsi="仿宋" w:eastAsia="仿宋"/>
          <w:sz w:val="32"/>
          <w:szCs w:val="32"/>
          <w:lang w:val="en-US" w:eastAsia="zh-CN"/>
        </w:rPr>
        <w:t xml:space="preserve">   </w:t>
      </w:r>
      <w:r>
        <w:rPr>
          <w:rFonts w:hint="eastAsia" w:ascii="仿宋" w:hAnsi="仿宋" w:eastAsia="仿宋"/>
          <w:sz w:val="32"/>
          <w:szCs w:val="32"/>
        </w:rPr>
        <w:t>（</w:t>
      </w:r>
      <w:r>
        <w:rPr>
          <w:rFonts w:hint="eastAsia" w:ascii="仿宋" w:hAnsi="仿宋" w:eastAsia="仿宋"/>
          <w:sz w:val="32"/>
          <w:szCs w:val="32"/>
          <w:lang w:val="en-US" w:eastAsia="zh-CN"/>
        </w:rPr>
        <w:t>五</w:t>
      </w:r>
      <w:r>
        <w:rPr>
          <w:rFonts w:hint="eastAsia" w:ascii="仿宋" w:hAnsi="仿宋" w:eastAsia="仿宋"/>
          <w:sz w:val="32"/>
          <w:szCs w:val="32"/>
        </w:rPr>
        <w:t>）货物的到货验收包括：型号、规格、数量、外观质量及货物包装</w:t>
      </w:r>
      <w:r>
        <w:rPr>
          <w:rFonts w:hint="eastAsia" w:ascii="仿宋" w:hAnsi="仿宋" w:eastAsia="仿宋"/>
          <w:sz w:val="32"/>
          <w:szCs w:val="32"/>
          <w:lang w:val="en-US" w:eastAsia="zh-CN"/>
        </w:rPr>
        <w:t>完整无损</w:t>
      </w:r>
      <w:r>
        <w:rPr>
          <w:rFonts w:hint="eastAsia" w:ascii="仿宋" w:hAnsi="仿宋" w:eastAsia="仿宋"/>
          <w:sz w:val="32"/>
          <w:szCs w:val="32"/>
        </w:rPr>
        <w:t>。</w:t>
      </w:r>
    </w:p>
    <w:p>
      <w:pPr>
        <w:spacing w:line="560" w:lineRule="exact"/>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w:t>
      </w:r>
      <w:r>
        <w:rPr>
          <w:rFonts w:hint="eastAsia" w:ascii="仿宋" w:hAnsi="仿宋" w:eastAsia="仿宋"/>
          <w:sz w:val="32"/>
          <w:szCs w:val="32"/>
          <w:lang w:val="en-US" w:eastAsia="zh-CN"/>
        </w:rPr>
        <w:t>六</w:t>
      </w:r>
      <w:r>
        <w:rPr>
          <w:rFonts w:hint="eastAsia" w:ascii="仿宋" w:hAnsi="仿宋" w:eastAsia="仿宋"/>
          <w:sz w:val="32"/>
          <w:szCs w:val="32"/>
        </w:rPr>
        <w:t xml:space="preserve">）货物和系统调试验收的标准：按行业通行标准、厂方出厂标准和乙方投标文件的承诺（详见合同附件载明的标准，并不低于国家相关标准）。 </w:t>
      </w:r>
    </w:p>
    <w:p>
      <w:pPr>
        <w:spacing w:line="560" w:lineRule="exact"/>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w:t>
      </w:r>
      <w:r>
        <w:rPr>
          <w:rFonts w:hint="eastAsia" w:ascii="仿宋" w:hAnsi="仿宋" w:eastAsia="仿宋"/>
          <w:sz w:val="32"/>
          <w:szCs w:val="32"/>
          <w:lang w:val="en-US" w:eastAsia="zh-CN"/>
        </w:rPr>
        <w:t>七</w:t>
      </w:r>
      <w:r>
        <w:rPr>
          <w:rFonts w:hint="eastAsia" w:ascii="仿宋" w:hAnsi="仿宋" w:eastAsia="仿宋"/>
          <w:sz w:val="32"/>
          <w:szCs w:val="32"/>
        </w:rPr>
        <w:t>）乙方应将所提供货物的装箱清单、用户手册、出厂合格证、原厂保修卡、随机资料及配件、随机工具等交付给甲方，如有缺失乙方应及时补齐，否则视为逾期交货。</w:t>
      </w:r>
    </w:p>
    <w:p>
      <w:pPr>
        <w:spacing w:line="560" w:lineRule="exact"/>
        <w:rPr>
          <w:rFonts w:ascii="黑体" w:hAnsi="黑体" w:eastAsia="黑体"/>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第八条  售后服务</w:t>
      </w:r>
    </w:p>
    <w:p>
      <w:pPr>
        <w:spacing w:line="560" w:lineRule="exact"/>
        <w:rPr>
          <w:rFonts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一）乙方应为甲方提供免费培训服务，主要培训内容为货物的基本结构、性能、主要部件的构造及处理，日常使用操作、保养与管理、常见故障的排除、紧急情况的处理等，培训地点主要在货物安装现场或由甲方安排。</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（二）所购货物若为电脑，则由乙方提供至少3年的整机保修和系统维护；若为软件的，乙方提供三年的免费售后服务；若为其它货物则按生产厂家的标准执行，但不得少于1年（分别列出：  ）；保修期自甲方在货物的最终验收单上签字之日起计算，保修费用计入总价。</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（三）保修期内，乙方负责对其提供的货物整机进行维修和系统维护，负责对其提供的软件升级服务，不再收取任何费用，不可抗力（如火灾、雷击等）造成的故障除外。</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（四）保修期后的货物维护由双方商定。</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第九条  违约责任</w:t>
      </w:r>
    </w:p>
    <w:p>
      <w:pPr>
        <w:spacing w:line="560" w:lineRule="exact"/>
        <w:ind w:firstLine="480" w:firstLineChars="150"/>
        <w:rPr>
          <w:rFonts w:ascii="仿宋" w:hAnsi="仿宋" w:eastAsia="仿宋"/>
          <w:sz w:val="32"/>
          <w:szCs w:val="32"/>
        </w:rPr>
      </w:pPr>
      <w:r>
        <w:rPr>
          <w:rFonts w:hint="eastAsia" w:ascii="仿宋" w:hAnsi="仿宋" w:eastAsia="仿宋"/>
          <w:sz w:val="32"/>
          <w:szCs w:val="32"/>
        </w:rPr>
        <w:t>（一）甲方无正当理由拒收货物、拒付货款的，应向乙方偿付合同总额的5%违约金。</w:t>
      </w:r>
    </w:p>
    <w:p>
      <w:pPr>
        <w:spacing w:line="560" w:lineRule="exact"/>
        <w:ind w:firstLine="480" w:firstLineChars="150"/>
        <w:rPr>
          <w:rFonts w:ascii="仿宋" w:hAnsi="仿宋" w:eastAsia="仿宋"/>
          <w:sz w:val="32"/>
          <w:szCs w:val="32"/>
        </w:rPr>
      </w:pPr>
      <w:r>
        <w:rPr>
          <w:rFonts w:hint="eastAsia" w:ascii="仿宋" w:hAnsi="仿宋" w:eastAsia="仿宋"/>
          <w:sz w:val="32"/>
          <w:szCs w:val="32"/>
        </w:rPr>
        <w:t>（二）乙方逾期交付货物的，每逾期1天，乙方向甲方偿付逾期交货部分货款总额的5‰的滞纳金。如乙方逾期交货达（ ）天，甲方有权解除合同，解除合同的通知自到达乙方时生效。</w:t>
      </w:r>
    </w:p>
    <w:p>
      <w:pPr>
        <w:spacing w:line="560" w:lineRule="exact"/>
        <w:ind w:firstLine="480" w:firstLineChars="150"/>
        <w:rPr>
          <w:rFonts w:ascii="仿宋" w:hAnsi="仿宋" w:eastAsia="仿宋"/>
          <w:sz w:val="32"/>
          <w:szCs w:val="32"/>
        </w:rPr>
      </w:pPr>
      <w:r>
        <w:rPr>
          <w:rFonts w:hint="eastAsia" w:ascii="仿宋" w:hAnsi="仿宋" w:eastAsia="仿宋"/>
          <w:sz w:val="32"/>
          <w:szCs w:val="32"/>
        </w:rPr>
        <w:t>（三）乙方所交付的货物品种、型号、规格不符合合同规定的，甲方有权拒收。甲方拒收的，乙方应向甲方支付货款总额5%的违约金。</w:t>
      </w:r>
    </w:p>
    <w:p>
      <w:pPr>
        <w:spacing w:line="560" w:lineRule="exact"/>
        <w:ind w:firstLine="480" w:firstLineChars="150"/>
        <w:rPr>
          <w:rFonts w:ascii="仿宋" w:hAnsi="仿宋" w:eastAsia="仿宋"/>
          <w:sz w:val="32"/>
          <w:szCs w:val="32"/>
        </w:rPr>
      </w:pPr>
      <w:r>
        <w:rPr>
          <w:rFonts w:hint="eastAsia" w:ascii="仿宋" w:hAnsi="仿宋" w:eastAsia="仿宋"/>
          <w:sz w:val="32"/>
          <w:szCs w:val="32"/>
        </w:rPr>
        <w:t>（四）乙方未按合同规定和“服务承诺”提供售后服务的，应向甲方支付货款总额5%的违约金。</w:t>
      </w:r>
    </w:p>
    <w:p>
      <w:pPr>
        <w:spacing w:line="560" w:lineRule="exact"/>
        <w:ind w:firstLine="480" w:firstLineChars="150"/>
        <w:rPr>
          <w:rFonts w:ascii="仿宋" w:hAnsi="仿宋" w:eastAsia="仿宋"/>
          <w:sz w:val="32"/>
          <w:szCs w:val="32"/>
        </w:rPr>
      </w:pPr>
      <w:r>
        <w:rPr>
          <w:rFonts w:hint="eastAsia" w:ascii="仿宋" w:hAnsi="仿宋" w:eastAsia="仿宋"/>
          <w:sz w:val="32"/>
          <w:szCs w:val="32"/>
        </w:rPr>
        <w:t>（五）乙方如有其它的违约行为按违约货款总额5%收取违约金并赔偿由违约行为造成的经济损失。</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第十条 争议的解决</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（一）因货物的质量问题发生争议的，应当邀请国家认可的质量检测机构对货物质量进行鉴定。货物符合标准的，鉴定费由甲方承担；货物不符合质量标准的，鉴定费由乙方承担。</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（二）因履行本合同引起的或与本合同有关的争议，双方应通过协商解决，若协商不成，则向甲方所在地有管辖权的人民法院提起诉讼。</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第十一条  甲、乙双方需约定的其它事项</w:t>
      </w:r>
    </w:p>
    <w:p>
      <w:pPr>
        <w:spacing w:line="560" w:lineRule="exact"/>
        <w:ind w:firstLine="480" w:firstLineChars="150"/>
        <w:rPr>
          <w:rFonts w:ascii="仿宋" w:hAnsi="仿宋" w:eastAsia="仿宋"/>
          <w:sz w:val="32"/>
          <w:szCs w:val="32"/>
        </w:rPr>
      </w:pPr>
      <w:r>
        <w:rPr>
          <w:rFonts w:hint="eastAsia" w:ascii="仿宋" w:hAnsi="仿宋" w:eastAsia="仿宋"/>
          <w:sz w:val="32"/>
          <w:szCs w:val="32"/>
        </w:rPr>
        <w:t>（一）</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w:t>
      </w:r>
    </w:p>
    <w:p>
      <w:pPr>
        <w:spacing w:line="360" w:lineRule="auto"/>
        <w:ind w:firstLine="630" w:firstLineChars="196"/>
        <w:outlineLvl w:val="0"/>
        <w:rPr>
          <w:rFonts w:ascii="黑体" w:hAnsi="黑体" w:eastAsia="黑体"/>
          <w:b/>
          <w:bCs/>
          <w:sz w:val="32"/>
          <w:szCs w:val="32"/>
        </w:rPr>
      </w:pPr>
      <w:r>
        <w:rPr>
          <w:rFonts w:ascii="黑体" w:hAnsi="黑体" w:eastAsia="黑体"/>
          <w:b/>
          <w:bCs/>
          <w:sz w:val="32"/>
          <w:szCs w:val="32"/>
        </w:rPr>
        <w:t>第十二条</w:t>
      </w:r>
      <w:r>
        <w:rPr>
          <w:rFonts w:hint="eastAsia" w:ascii="黑体" w:hAnsi="黑体" w:eastAsia="黑体"/>
          <w:b/>
          <w:bCs/>
          <w:sz w:val="32"/>
          <w:szCs w:val="32"/>
        </w:rPr>
        <w:t xml:space="preserve"> </w:t>
      </w:r>
      <w:r>
        <w:rPr>
          <w:rFonts w:ascii="黑体" w:hAnsi="黑体" w:eastAsia="黑体"/>
          <w:b/>
          <w:bCs/>
          <w:sz w:val="32"/>
          <w:szCs w:val="32"/>
        </w:rPr>
        <w:t>本合同由合同文本和下列文件组成</w:t>
      </w:r>
    </w:p>
    <w:p>
      <w:pPr>
        <w:rPr>
          <w:rFonts w:ascii="仿宋" w:hAnsi="仿宋" w:eastAsia="仿宋"/>
          <w:sz w:val="32"/>
          <w:szCs w:val="32"/>
        </w:rPr>
      </w:pPr>
      <w:r>
        <w:rPr>
          <w:rFonts w:hint="eastAsia" w:ascii="仿宋" w:hAnsi="仿宋" w:eastAsia="仿宋"/>
          <w:sz w:val="30"/>
          <w:szCs w:val="30"/>
        </w:rPr>
        <w:t xml:space="preserve">   </w:t>
      </w:r>
      <w:r>
        <w:rPr>
          <w:rFonts w:hint="eastAsia" w:ascii="仿宋" w:hAnsi="仿宋" w:eastAsia="仿宋"/>
          <w:sz w:val="32"/>
          <w:szCs w:val="32"/>
        </w:rPr>
        <w:t>（一）成交通知书；</w:t>
      </w:r>
    </w:p>
    <w:p>
      <w:pPr>
        <w:rPr>
          <w:rFonts w:ascii="仿宋" w:hAnsi="仿宋" w:eastAsia="仿宋"/>
          <w:sz w:val="32"/>
          <w:szCs w:val="32"/>
        </w:rPr>
      </w:pPr>
      <w:r>
        <w:rPr>
          <w:rFonts w:hint="eastAsia" w:ascii="仿宋" w:hAnsi="仿宋" w:eastAsia="仿宋"/>
          <w:sz w:val="32"/>
          <w:szCs w:val="32"/>
        </w:rPr>
        <w:t xml:space="preserve">   （二）乙方在评标过程中作出的有关书面说明、承诺或补正文件；</w:t>
      </w:r>
    </w:p>
    <w:p>
      <w:pPr>
        <w:rPr>
          <w:rFonts w:ascii="仿宋" w:hAnsi="仿宋" w:eastAsia="仿宋"/>
          <w:sz w:val="32"/>
          <w:szCs w:val="32"/>
        </w:rPr>
      </w:pPr>
      <w:r>
        <w:rPr>
          <w:rFonts w:hint="eastAsia" w:ascii="仿宋" w:hAnsi="仿宋" w:eastAsia="仿宋"/>
          <w:sz w:val="32"/>
          <w:szCs w:val="32"/>
        </w:rPr>
        <w:t xml:space="preserve">   （三）投标文件；</w:t>
      </w:r>
    </w:p>
    <w:p>
      <w:pPr>
        <w:rPr>
          <w:rFonts w:ascii="仿宋" w:hAnsi="仿宋" w:eastAsia="仿宋"/>
          <w:sz w:val="32"/>
          <w:szCs w:val="32"/>
        </w:rPr>
      </w:pPr>
      <w:r>
        <w:rPr>
          <w:rFonts w:hint="eastAsia" w:ascii="仿宋" w:hAnsi="仿宋" w:eastAsia="仿宋"/>
          <w:sz w:val="32"/>
          <w:szCs w:val="32"/>
        </w:rPr>
        <w:t xml:space="preserve">   （四）招标文件；</w:t>
      </w:r>
    </w:p>
    <w:p>
      <w:pPr>
        <w:ind w:firstLine="480" w:firstLineChars="150"/>
        <w:rPr>
          <w:rFonts w:ascii="仿宋" w:hAnsi="仿宋" w:eastAsia="仿宋"/>
          <w:sz w:val="32"/>
          <w:szCs w:val="32"/>
        </w:rPr>
      </w:pPr>
      <w:r>
        <w:rPr>
          <w:rFonts w:hint="eastAsia" w:ascii="仿宋" w:hAnsi="仿宋" w:eastAsia="仿宋"/>
          <w:sz w:val="32"/>
          <w:szCs w:val="32"/>
        </w:rPr>
        <w:t>（五）本合同附件。</w:t>
      </w:r>
    </w:p>
    <w:p>
      <w:pPr>
        <w:spacing w:line="360" w:lineRule="auto"/>
        <w:ind w:firstLine="640" w:firstLineChars="200"/>
        <w:rPr>
          <w:rFonts w:ascii="仿宋" w:hAnsi="仿宋" w:eastAsia="仿宋"/>
          <w:sz w:val="32"/>
          <w:szCs w:val="32"/>
        </w:rPr>
      </w:pPr>
      <w:r>
        <w:rPr>
          <w:rFonts w:hint="eastAsia" w:ascii="仿宋" w:hAnsi="仿宋" w:eastAsia="仿宋"/>
          <w:sz w:val="32"/>
          <w:szCs w:val="32"/>
        </w:rPr>
        <w:t>本合同的范围和条件应与上述规定的合同文件内容一致。本合同内容与乙方投标文件或承诺不一致的，由甲方确定执行相关条款。</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第十三条 合同生效</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 xml:space="preserve">本合同在双方法定代表人或其委托代理人签字并加盖单位公章后生效。 </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本合同一式四份，甲</w:t>
      </w:r>
      <w:r>
        <w:rPr>
          <w:rFonts w:hint="eastAsia" w:ascii="仿宋" w:hAnsi="仿宋" w:eastAsia="仿宋" w:cs="宋体"/>
          <w:sz w:val="32"/>
          <w:szCs w:val="32"/>
          <w:lang w:eastAsia="zh-CN"/>
        </w:rPr>
        <w:t>、</w:t>
      </w:r>
      <w:r>
        <w:rPr>
          <w:rFonts w:hint="eastAsia" w:ascii="仿宋" w:hAnsi="仿宋" w:eastAsia="仿宋" w:cs="宋体"/>
          <w:sz w:val="32"/>
          <w:szCs w:val="32"/>
        </w:rPr>
        <w:t xml:space="preserve">乙双方各执一份，采购代理机构二份。 </w:t>
      </w:r>
    </w:p>
    <w:p>
      <w:pPr>
        <w:spacing w:line="560" w:lineRule="exact"/>
        <w:ind w:firstLine="640" w:firstLineChars="200"/>
        <w:rPr>
          <w:rFonts w:ascii="仿宋" w:hAnsi="仿宋" w:eastAsia="仿宋" w:cs="宋体"/>
          <w:sz w:val="32"/>
          <w:szCs w:val="32"/>
        </w:rPr>
      </w:pPr>
      <w:r>
        <w:rPr>
          <w:rFonts w:hint="eastAsia" w:ascii="仿宋" w:hAnsi="仿宋" w:eastAsia="仿宋"/>
          <w:sz w:val="32"/>
          <w:szCs w:val="32"/>
        </w:rPr>
        <w:t xml:space="preserve"> </w:t>
      </w:r>
    </w:p>
    <w:p>
      <w:pPr>
        <w:spacing w:line="560" w:lineRule="exact"/>
        <w:rPr>
          <w:rFonts w:ascii="仿宋" w:hAnsi="仿宋" w:eastAsia="仿宋"/>
          <w:sz w:val="32"/>
          <w:szCs w:val="32"/>
        </w:rPr>
      </w:pPr>
      <w:r>
        <w:rPr>
          <w:rFonts w:hint="eastAsia" w:ascii="仿宋" w:hAnsi="仿宋" w:eastAsia="仿宋"/>
          <w:sz w:val="32"/>
          <w:szCs w:val="32"/>
        </w:rPr>
        <w:t>甲方（盖章）                乙方（盖章）</w:t>
      </w:r>
    </w:p>
    <w:p>
      <w:pPr>
        <w:spacing w:line="560" w:lineRule="exact"/>
        <w:rPr>
          <w:rFonts w:ascii="仿宋" w:hAnsi="仿宋" w:eastAsia="仿宋"/>
          <w:sz w:val="32"/>
          <w:szCs w:val="32"/>
        </w:rPr>
      </w:pPr>
      <w:r>
        <w:rPr>
          <w:rFonts w:hint="eastAsia" w:ascii="仿宋" w:hAnsi="仿宋" w:eastAsia="仿宋"/>
          <w:sz w:val="32"/>
          <w:szCs w:val="32"/>
        </w:rPr>
        <w:t>单位地址                    单位地址</w:t>
      </w:r>
    </w:p>
    <w:p>
      <w:pPr>
        <w:spacing w:line="560" w:lineRule="exact"/>
        <w:rPr>
          <w:rFonts w:ascii="仿宋" w:hAnsi="仿宋" w:eastAsia="仿宋"/>
          <w:sz w:val="32"/>
          <w:szCs w:val="32"/>
        </w:rPr>
      </w:pPr>
      <w:r>
        <w:rPr>
          <w:rFonts w:hint="eastAsia" w:ascii="仿宋" w:hAnsi="仿宋" w:eastAsia="仿宋"/>
          <w:sz w:val="32"/>
          <w:szCs w:val="32"/>
        </w:rPr>
        <w:t>法定代表人                  法定代表人</w:t>
      </w:r>
    </w:p>
    <w:p>
      <w:pPr>
        <w:spacing w:line="560" w:lineRule="exact"/>
        <w:rPr>
          <w:rFonts w:ascii="仿宋" w:hAnsi="仿宋" w:eastAsia="仿宋"/>
          <w:sz w:val="32"/>
          <w:szCs w:val="32"/>
        </w:rPr>
      </w:pPr>
      <w:r>
        <w:rPr>
          <w:rFonts w:hint="eastAsia" w:ascii="仿宋" w:hAnsi="仿宋" w:eastAsia="仿宋"/>
          <w:sz w:val="32"/>
          <w:szCs w:val="32"/>
        </w:rPr>
        <w:t>委托代理人                  委托代理人</w:t>
      </w:r>
    </w:p>
    <w:p>
      <w:pPr>
        <w:spacing w:line="560" w:lineRule="exact"/>
        <w:rPr>
          <w:rFonts w:ascii="仿宋" w:hAnsi="仿宋" w:eastAsia="仿宋"/>
          <w:sz w:val="32"/>
          <w:szCs w:val="32"/>
        </w:rPr>
      </w:pPr>
      <w:r>
        <w:rPr>
          <w:rFonts w:hint="eastAsia" w:ascii="仿宋" w:hAnsi="仿宋" w:eastAsia="仿宋"/>
          <w:sz w:val="32"/>
          <w:szCs w:val="32"/>
        </w:rPr>
        <w:t>电话                        电话</w:t>
      </w:r>
    </w:p>
    <w:p>
      <w:pPr>
        <w:spacing w:line="560" w:lineRule="exact"/>
        <w:rPr>
          <w:rFonts w:ascii="仿宋" w:hAnsi="仿宋" w:eastAsia="仿宋"/>
          <w:sz w:val="32"/>
          <w:szCs w:val="32"/>
        </w:rPr>
      </w:pPr>
      <w:r>
        <w:rPr>
          <w:rFonts w:hint="eastAsia" w:ascii="仿宋" w:hAnsi="仿宋" w:eastAsia="仿宋"/>
          <w:sz w:val="32"/>
          <w:szCs w:val="32"/>
        </w:rPr>
        <w:t>开户银行                    开户银行</w:t>
      </w:r>
    </w:p>
    <w:p>
      <w:pPr>
        <w:spacing w:line="560" w:lineRule="exact"/>
        <w:rPr>
          <w:rFonts w:ascii="仿宋" w:hAnsi="仿宋" w:eastAsia="仿宋"/>
          <w:sz w:val="32"/>
          <w:szCs w:val="32"/>
        </w:rPr>
      </w:pPr>
      <w:r>
        <w:rPr>
          <w:rFonts w:hint="eastAsia" w:ascii="仿宋" w:hAnsi="仿宋" w:eastAsia="仿宋"/>
          <w:sz w:val="32"/>
          <w:szCs w:val="32"/>
        </w:rPr>
        <w:t>帐号                        帐号</w:t>
      </w:r>
    </w:p>
    <w:p>
      <w:pPr>
        <w:spacing w:line="560" w:lineRule="exact"/>
        <w:rPr>
          <w:rFonts w:ascii="仿宋" w:hAnsi="仿宋" w:eastAsia="仿宋"/>
          <w:sz w:val="32"/>
          <w:szCs w:val="32"/>
        </w:rPr>
      </w:pPr>
      <w:r>
        <w:rPr>
          <w:rFonts w:hint="eastAsia" w:ascii="仿宋" w:hAnsi="仿宋" w:eastAsia="仿宋"/>
          <w:sz w:val="32"/>
          <w:szCs w:val="32"/>
        </w:rPr>
        <w:t xml:space="preserve">                      </w:t>
      </w:r>
    </w:p>
    <w:p>
      <w:pPr>
        <w:widowControl/>
        <w:spacing w:line="560" w:lineRule="exact"/>
        <w:jc w:val="left"/>
        <w:rPr>
          <w:rFonts w:ascii="仿宋" w:hAnsi="仿宋" w:eastAsia="仿宋"/>
          <w:sz w:val="24"/>
          <w:szCs w:val="24"/>
        </w:rPr>
      </w:pPr>
      <w:r>
        <w:rPr>
          <w:rFonts w:hint="eastAsia" w:ascii="仿宋" w:hAnsi="仿宋" w:eastAsia="仿宋"/>
          <w:sz w:val="24"/>
          <w:szCs w:val="24"/>
        </w:rPr>
        <w:t xml:space="preserve"> </w:t>
      </w:r>
    </w:p>
    <w:p>
      <w:pPr>
        <w:widowControl/>
        <w:spacing w:line="560" w:lineRule="exact"/>
        <w:jc w:val="left"/>
        <w:rPr>
          <w:rFonts w:ascii="仿宋" w:hAnsi="仿宋" w:eastAsia="仿宋"/>
          <w:sz w:val="24"/>
          <w:szCs w:val="24"/>
        </w:rPr>
      </w:pPr>
      <w:r>
        <w:rPr>
          <w:rFonts w:hint="eastAsia" w:ascii="仿宋" w:hAnsi="仿宋" w:eastAsia="仿宋"/>
          <w:sz w:val="24"/>
          <w:szCs w:val="24"/>
        </w:rPr>
        <w:t xml:space="preserve">                                   </w:t>
      </w:r>
      <w:r>
        <w:rPr>
          <w:rFonts w:hint="eastAsia" w:ascii="仿宋" w:hAnsi="仿宋" w:eastAsia="仿宋"/>
          <w:sz w:val="32"/>
          <w:szCs w:val="32"/>
        </w:rPr>
        <w:t>签订时间    年   月   日</w:t>
      </w:r>
    </w:p>
    <w:p>
      <w:pPr>
        <w:widowControl/>
        <w:spacing w:line="560" w:lineRule="exact"/>
        <w:ind w:firstLine="4160" w:firstLineChars="1300"/>
        <w:jc w:val="left"/>
        <w:rPr>
          <w:rFonts w:ascii="仿宋" w:hAnsi="仿宋" w:eastAsia="仿宋"/>
          <w:sz w:val="32"/>
          <w:szCs w:val="32"/>
        </w:rPr>
      </w:pPr>
      <w:r>
        <w:rPr>
          <w:rFonts w:hint="eastAsia" w:ascii="仿宋" w:hAnsi="仿宋" w:eastAsia="仿宋"/>
          <w:sz w:val="32"/>
          <w:szCs w:val="32"/>
        </w:rPr>
        <w:t>签订地点</w:t>
      </w:r>
    </w:p>
    <w:p>
      <w:pPr>
        <w:widowControl/>
        <w:jc w:val="left"/>
        <w:rPr>
          <w:rFonts w:ascii="仿宋" w:hAnsi="仿宋" w:eastAsia="仿宋"/>
          <w:sz w:val="24"/>
          <w:szCs w:val="24"/>
        </w:rPr>
      </w:pPr>
      <w:r>
        <w:rPr>
          <w:rFonts w:hint="eastAsia" w:ascii="仿宋" w:hAnsi="仿宋" w:eastAsia="仿宋"/>
          <w:sz w:val="24"/>
          <w:szCs w:val="24"/>
        </w:rPr>
        <w:t xml:space="preserve"> </w:t>
      </w:r>
    </w:p>
    <w:p>
      <w:pPr>
        <w:widowControl/>
        <w:jc w:val="left"/>
        <w:rPr>
          <w:rFonts w:ascii="仿宋_GB2312" w:hAnsi="宋体" w:eastAsia="仿宋_GB2312"/>
          <w:sz w:val="24"/>
          <w:szCs w:val="24"/>
        </w:rPr>
      </w:pPr>
      <w:r>
        <w:rPr>
          <w:rFonts w:hint="eastAsia" w:ascii="仿宋_GB2312" w:hAnsi="宋体" w:eastAsia="仿宋_GB2312"/>
          <w:sz w:val="24"/>
          <w:szCs w:val="24"/>
        </w:rPr>
        <w:t xml:space="preserve"> </w:t>
      </w:r>
    </w:p>
    <w:p>
      <w:pPr>
        <w:widowControl/>
        <w:jc w:val="left"/>
        <w:rPr>
          <w:rFonts w:ascii="仿宋_GB2312" w:hAnsi="宋体" w:eastAsia="仿宋_GB2312"/>
          <w:sz w:val="24"/>
          <w:szCs w:val="24"/>
        </w:rPr>
      </w:pPr>
      <w:r>
        <w:rPr>
          <w:rFonts w:hint="eastAsia" w:ascii="仿宋_GB2312" w:hAnsi="宋体" w:eastAsia="仿宋_GB2312"/>
          <w:sz w:val="24"/>
          <w:szCs w:val="24"/>
        </w:rPr>
        <w:t xml:space="preserve"> </w:t>
      </w:r>
    </w:p>
    <w:p>
      <w:pPr>
        <w:widowControl/>
        <w:jc w:val="left"/>
        <w:rPr>
          <w:rFonts w:ascii="仿宋_GB2312" w:hAnsi="宋体" w:eastAsia="仿宋_GB2312"/>
          <w:sz w:val="24"/>
          <w:szCs w:val="24"/>
        </w:rPr>
      </w:pPr>
      <w:r>
        <w:rPr>
          <w:rFonts w:hint="eastAsia" w:ascii="仿宋_GB2312" w:hAnsi="宋体" w:eastAsia="仿宋_GB2312"/>
          <w:sz w:val="24"/>
          <w:szCs w:val="24"/>
        </w:rPr>
        <w:t xml:space="preserve"> </w:t>
      </w:r>
    </w:p>
    <w:p>
      <w:pPr>
        <w:widowControl/>
        <w:jc w:val="left"/>
        <w:rPr>
          <w:rFonts w:ascii="仿宋_GB2312" w:hAnsi="宋体" w:eastAsia="仿宋_GB2312"/>
          <w:sz w:val="24"/>
          <w:szCs w:val="24"/>
        </w:rPr>
      </w:pPr>
      <w:r>
        <w:rPr>
          <w:rFonts w:hint="eastAsia" w:ascii="仿宋_GB2312" w:hAnsi="宋体" w:eastAsia="仿宋_GB2312"/>
          <w:sz w:val="24"/>
          <w:szCs w:val="24"/>
        </w:rPr>
        <w:t xml:space="preserve"> </w:t>
      </w:r>
    </w:p>
    <w:p>
      <w:pPr>
        <w:widowControl/>
        <w:jc w:val="left"/>
        <w:rPr>
          <w:rFonts w:ascii="仿宋_GB2312" w:hAnsi="宋体" w:eastAsia="仿宋_GB2312"/>
          <w:sz w:val="24"/>
          <w:szCs w:val="24"/>
        </w:rPr>
      </w:pPr>
      <w:r>
        <w:rPr>
          <w:rFonts w:hint="eastAsia" w:ascii="仿宋_GB2312" w:hAnsi="宋体" w:eastAsia="仿宋_GB2312"/>
          <w:sz w:val="24"/>
          <w:szCs w:val="24"/>
        </w:rPr>
        <w:t xml:space="preserve"> </w:t>
      </w:r>
    </w:p>
    <w:p>
      <w:pPr>
        <w:widowControl/>
        <w:rPr>
          <w:rFonts w:ascii="仿宋_GB2312" w:hAnsi="宋体" w:eastAsia="仿宋_GB2312"/>
          <w:sz w:val="24"/>
          <w:szCs w:val="24"/>
        </w:rPr>
      </w:pPr>
    </w:p>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86398579"/>
    </w:sdtPr>
    <w:sdtContent>
      <w:p>
        <w:pPr>
          <w:pStyle w:val="3"/>
          <w:jc w:val="center"/>
        </w:pPr>
        <w:r>
          <w:fldChar w:fldCharType="begin"/>
        </w:r>
        <w:r>
          <w:instrText xml:space="preserve"> PAGE   \* MERGEFORMAT </w:instrText>
        </w:r>
        <w:r>
          <w:fldChar w:fldCharType="separate"/>
        </w:r>
        <w:r>
          <w:rPr>
            <w:lang w:val="zh-CN"/>
          </w:rPr>
          <w:t>3</w:t>
        </w:r>
        <w: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128B"/>
    <w:rsid w:val="002D1998"/>
    <w:rsid w:val="00521118"/>
    <w:rsid w:val="005333BA"/>
    <w:rsid w:val="00566014"/>
    <w:rsid w:val="00A6501B"/>
    <w:rsid w:val="00AA4BBF"/>
    <w:rsid w:val="00F2128B"/>
    <w:rsid w:val="0858616C"/>
    <w:rsid w:val="1A427449"/>
    <w:rsid w:val="1C51052C"/>
    <w:rsid w:val="1ED6440D"/>
    <w:rsid w:val="28535A00"/>
    <w:rsid w:val="28893AC3"/>
    <w:rsid w:val="32FD5BF0"/>
    <w:rsid w:val="36A172D1"/>
    <w:rsid w:val="3A2E32EE"/>
    <w:rsid w:val="3F7B4229"/>
    <w:rsid w:val="4E231EE8"/>
    <w:rsid w:val="762C2223"/>
    <w:rsid w:val="7B5F3E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3"/>
    <w:basedOn w:val="1"/>
    <w:next w:val="1"/>
    <w:link w:val="6"/>
    <w:qFormat/>
    <w:uiPriority w:val="99"/>
    <w:pPr>
      <w:keepNext/>
      <w:keepLines/>
      <w:spacing w:before="260" w:after="260" w:line="415" w:lineRule="auto"/>
      <w:outlineLvl w:val="2"/>
    </w:pPr>
    <w:rPr>
      <w:b/>
      <w:bCs/>
      <w:sz w:val="32"/>
      <w:szCs w:val="32"/>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7"/>
    <w:unhideWhenUsed/>
    <w:qFormat/>
    <w:uiPriority w:val="99"/>
    <w:pPr>
      <w:tabs>
        <w:tab w:val="center" w:pos="4153"/>
        <w:tab w:val="right" w:pos="8306"/>
      </w:tabs>
      <w:snapToGrid w:val="0"/>
      <w:jc w:val="left"/>
    </w:pPr>
    <w:rPr>
      <w:sz w:val="18"/>
      <w:szCs w:val="18"/>
    </w:rPr>
  </w:style>
  <w:style w:type="character" w:customStyle="1" w:styleId="6">
    <w:name w:val="标题 3 Char"/>
    <w:basedOn w:val="4"/>
    <w:link w:val="2"/>
    <w:qFormat/>
    <w:uiPriority w:val="99"/>
    <w:rPr>
      <w:rFonts w:ascii="Times New Roman" w:hAnsi="Times New Roman" w:eastAsia="宋体" w:cs="Times New Roman"/>
      <w:b/>
      <w:bCs/>
      <w:sz w:val="32"/>
      <w:szCs w:val="32"/>
    </w:rPr>
  </w:style>
  <w:style w:type="character" w:customStyle="1" w:styleId="7">
    <w:name w:val="页脚 Char"/>
    <w:basedOn w:val="4"/>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388</Words>
  <Characters>2214</Characters>
  <Lines>18</Lines>
  <Paragraphs>5</Paragraphs>
  <ScaleCrop>false</ScaleCrop>
  <LinksUpToDate>false</LinksUpToDate>
  <CharactersWithSpaces>2597</CharactersWithSpaces>
  <Application>WPS Office_10.1.0.6391_F1E327BC-269C-435d-A152-05C5408002CA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2017-05-03T02:41:00Z</dcterms:created>
  <dc:creator>Windows 用户</dc:creator>
  <cp:lastModifiedBy>rr</cp:lastModifiedBy>
  <dcterms:modified xsi:type="dcterms:W3CDTF">2017-05-05T02:27:36Z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